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6684" w14:textId="77777777" w:rsidR="00C326A1" w:rsidRPr="00FA74AA" w:rsidRDefault="00C326A1" w:rsidP="00C326A1">
      <w:pPr>
        <w:rPr>
          <w:rFonts w:asciiTheme="majorHAnsi" w:hAnsiTheme="majorHAnsi" w:cstheme="majorHAnsi"/>
          <w:sz w:val="24"/>
          <w:szCs w:val="24"/>
        </w:rPr>
      </w:pPr>
    </w:p>
    <w:p w14:paraId="6DA3DC62" w14:textId="28FFE7BD" w:rsidR="00C326A1" w:rsidRPr="00FA74AA" w:rsidRDefault="00C326A1">
      <w:pPr>
        <w:rPr>
          <w:rFonts w:asciiTheme="majorHAnsi" w:hAnsiTheme="majorHAnsi" w:cstheme="majorHAnsi"/>
          <w:sz w:val="24"/>
          <w:szCs w:val="24"/>
        </w:rPr>
      </w:pPr>
    </w:p>
    <w:p w14:paraId="4048820A" w14:textId="7FA5E4C8" w:rsidR="00C326A1" w:rsidRPr="00FA74AA" w:rsidRDefault="00C326A1">
      <w:pPr>
        <w:rPr>
          <w:rFonts w:asciiTheme="majorHAnsi" w:hAnsiTheme="majorHAnsi" w:cstheme="majorHAnsi"/>
          <w:sz w:val="24"/>
          <w:szCs w:val="24"/>
        </w:rPr>
      </w:pPr>
    </w:p>
    <w:p w14:paraId="1BB8D07E" w14:textId="77777777" w:rsidR="00EB468D" w:rsidRPr="00FA74AA" w:rsidRDefault="00EB468D" w:rsidP="00EB468D">
      <w:pPr>
        <w:jc w:val="both"/>
        <w:rPr>
          <w:rFonts w:asciiTheme="majorHAnsi" w:hAnsiTheme="majorHAnsi" w:cstheme="majorHAnsi"/>
          <w:b/>
          <w:bCs/>
          <w:color w:val="007378"/>
          <w:sz w:val="24"/>
          <w:szCs w:val="24"/>
        </w:rPr>
      </w:pPr>
    </w:p>
    <w:p w14:paraId="1C2322C7" w14:textId="77777777" w:rsidR="00EB468D" w:rsidRPr="00FA74AA" w:rsidRDefault="00EB468D" w:rsidP="00EB468D">
      <w:pPr>
        <w:jc w:val="both"/>
        <w:rPr>
          <w:rFonts w:asciiTheme="majorHAnsi" w:hAnsiTheme="majorHAnsi" w:cstheme="majorHAnsi"/>
          <w:b/>
          <w:bCs/>
          <w:i/>
          <w:color w:val="F4951E"/>
          <w:sz w:val="24"/>
          <w:szCs w:val="24"/>
        </w:rPr>
      </w:pPr>
      <w:r w:rsidRPr="00FA74AA">
        <w:rPr>
          <w:rFonts w:asciiTheme="majorHAnsi" w:hAnsiTheme="majorHAnsi" w:cstheme="majorHAnsi"/>
          <w:b/>
          <w:bCs/>
          <w:i/>
          <w:color w:val="F4951E"/>
          <w:sz w:val="24"/>
          <w:szCs w:val="24"/>
        </w:rPr>
        <w:sym w:font="Webdings" w:char="F055"/>
      </w:r>
      <w:r w:rsidRPr="00FA74AA">
        <w:rPr>
          <w:rFonts w:asciiTheme="majorHAnsi" w:hAnsiTheme="majorHAnsi" w:cstheme="majorHAnsi"/>
          <w:b/>
          <w:bCs/>
          <w:i/>
          <w:color w:val="F4951E"/>
          <w:sz w:val="24"/>
          <w:szCs w:val="24"/>
        </w:rPr>
        <w:t xml:space="preserve"> Les mots inscrits en italique doivent faire l’objet d’un choix et/ou être enlevés dans la version définitive de la délibération. </w:t>
      </w:r>
    </w:p>
    <w:p w14:paraId="0AF9FE31" w14:textId="77777777" w:rsidR="00EB468D" w:rsidRPr="00FA74AA" w:rsidRDefault="00EB468D" w:rsidP="00EB468D">
      <w:pPr>
        <w:jc w:val="center"/>
        <w:rPr>
          <w:rFonts w:asciiTheme="majorHAnsi" w:hAnsiTheme="majorHAnsi" w:cstheme="majorHAnsi"/>
          <w:b/>
          <w:smallCaps/>
          <w:sz w:val="24"/>
          <w:szCs w:val="24"/>
        </w:rPr>
      </w:pPr>
    </w:p>
    <w:p w14:paraId="339965BC" w14:textId="77777777" w:rsidR="00EB468D" w:rsidRPr="00FA74AA" w:rsidRDefault="00EB468D" w:rsidP="00EB468D">
      <w:pPr>
        <w:pStyle w:val="Default"/>
        <w:jc w:val="both"/>
        <w:rPr>
          <w:rFonts w:asciiTheme="majorHAnsi" w:hAnsiTheme="majorHAnsi" w:cstheme="majorHAnsi"/>
          <w:b/>
          <w:i/>
          <w:color w:val="365F91"/>
        </w:rPr>
      </w:pPr>
      <w:r w:rsidRPr="00FA74AA">
        <w:rPr>
          <w:rFonts w:asciiTheme="majorHAnsi" w:hAnsiTheme="majorHAnsi" w:cstheme="majorHAnsi"/>
          <w:b/>
          <w:i/>
          <w:color w:val="365F91"/>
        </w:rPr>
        <w:t>La délibération devra indiquer le jour et l'heure de la séance, le nom du président de séance, du secrétaire de séance, les noms des conseillers présents et représentés et le résultat du vote.</w:t>
      </w:r>
    </w:p>
    <w:p w14:paraId="1EE09F29" w14:textId="77777777" w:rsidR="00EB468D" w:rsidRPr="00FA74AA" w:rsidRDefault="00EB468D" w:rsidP="00EB468D">
      <w:pPr>
        <w:jc w:val="both"/>
        <w:rPr>
          <w:rFonts w:asciiTheme="majorHAnsi" w:hAnsiTheme="majorHAnsi" w:cstheme="majorHAnsi"/>
          <w:b/>
          <w:sz w:val="24"/>
          <w:szCs w:val="24"/>
        </w:rPr>
      </w:pPr>
    </w:p>
    <w:p w14:paraId="45ED8DCB" w14:textId="77777777" w:rsidR="006C707A" w:rsidRPr="00FA74AA" w:rsidRDefault="006C707A" w:rsidP="006C707A">
      <w:pPr>
        <w:pStyle w:val="Default"/>
        <w:rPr>
          <w:rFonts w:asciiTheme="majorHAnsi" w:hAnsiTheme="majorHAnsi" w:cstheme="majorHAnsi"/>
        </w:rPr>
      </w:pPr>
    </w:p>
    <w:p w14:paraId="5FEA6CC7" w14:textId="77777777" w:rsidR="00B47F81" w:rsidRPr="00FA74AA" w:rsidRDefault="00B47F81" w:rsidP="00B47F81">
      <w:pPr>
        <w:jc w:val="both"/>
        <w:rPr>
          <w:rFonts w:asciiTheme="majorHAnsi" w:hAnsiTheme="majorHAnsi" w:cstheme="majorHAnsi"/>
          <w:sz w:val="24"/>
          <w:szCs w:val="24"/>
        </w:rPr>
      </w:pPr>
      <w:r w:rsidRPr="00FA74AA">
        <w:rPr>
          <w:rFonts w:asciiTheme="majorHAnsi" w:hAnsiTheme="majorHAnsi" w:cstheme="majorHAnsi"/>
          <w:sz w:val="24"/>
          <w:szCs w:val="24"/>
        </w:rPr>
        <w:t xml:space="preserve">Le </w:t>
      </w:r>
      <w:r w:rsidRPr="00FA74AA">
        <w:rPr>
          <w:rFonts w:asciiTheme="majorHAnsi" w:eastAsia="Aptos" w:hAnsiTheme="majorHAnsi" w:cstheme="majorHAnsi"/>
          <w:i/>
          <w:color w:val="F4951E"/>
          <w:sz w:val="24"/>
          <w:szCs w:val="24"/>
        </w:rPr>
        <w:t>Maire/Président</w:t>
      </w:r>
      <w:r w:rsidRPr="00FA74AA">
        <w:rPr>
          <w:rFonts w:asciiTheme="majorHAnsi" w:hAnsiTheme="majorHAnsi" w:cstheme="majorHAnsi"/>
          <w:sz w:val="24"/>
          <w:szCs w:val="24"/>
        </w:rPr>
        <w:t>, rappelle à l’assemblée que le temps partiel sur autorisation et le temps partiel de droit constituent des possibilités d’aménagement du temps de travail pour les agents publics. Les principes généraux sont fixés par les dispositions suivantes :</w:t>
      </w:r>
    </w:p>
    <w:p w14:paraId="3F5BF146" w14:textId="77777777" w:rsidR="00B47F81" w:rsidRPr="00FA74AA" w:rsidRDefault="00B47F81" w:rsidP="00B47F81">
      <w:pPr>
        <w:jc w:val="both"/>
        <w:rPr>
          <w:rFonts w:asciiTheme="majorHAnsi" w:hAnsiTheme="majorHAnsi" w:cstheme="majorHAnsi"/>
          <w:sz w:val="24"/>
          <w:szCs w:val="24"/>
        </w:rPr>
      </w:pPr>
    </w:p>
    <w:p w14:paraId="4543E23F" w14:textId="77777777" w:rsidR="00B47F81" w:rsidRPr="00FA74AA" w:rsidRDefault="00B47F81" w:rsidP="00B47F81">
      <w:pPr>
        <w:jc w:val="both"/>
        <w:rPr>
          <w:rFonts w:asciiTheme="majorHAnsi" w:hAnsiTheme="majorHAnsi" w:cstheme="majorHAnsi"/>
          <w:sz w:val="24"/>
          <w:szCs w:val="24"/>
        </w:rPr>
      </w:pPr>
      <w:r w:rsidRPr="00FA74AA">
        <w:rPr>
          <w:rFonts w:asciiTheme="majorHAnsi" w:hAnsiTheme="majorHAnsi" w:cstheme="majorHAnsi"/>
          <w:sz w:val="24"/>
          <w:szCs w:val="24"/>
        </w:rPr>
        <w:t>Vu les articles L612-1 à L612-8 et articles L612-12 à L612-14 du Code Général de la Fonction Publique</w:t>
      </w:r>
    </w:p>
    <w:p w14:paraId="584B603B" w14:textId="77777777" w:rsidR="00B47F81" w:rsidRPr="00FA74AA" w:rsidRDefault="00B47F81" w:rsidP="00B47F81">
      <w:pPr>
        <w:jc w:val="both"/>
        <w:rPr>
          <w:rFonts w:asciiTheme="majorHAnsi" w:hAnsiTheme="majorHAnsi" w:cstheme="majorHAnsi"/>
          <w:sz w:val="24"/>
          <w:szCs w:val="24"/>
        </w:rPr>
      </w:pPr>
      <w:r w:rsidRPr="00FA74AA">
        <w:rPr>
          <w:rFonts w:asciiTheme="majorHAnsi" w:hAnsiTheme="majorHAnsi" w:cstheme="majorHAnsi"/>
          <w:sz w:val="24"/>
          <w:szCs w:val="24"/>
        </w:rPr>
        <w:t>Vu le décret n° 2004-777 du 29 juillet 2004 relatif à la mise en œuvre du temps partiel dans la Fonction Publique Territoriale</w:t>
      </w:r>
    </w:p>
    <w:p w14:paraId="5EB78D00" w14:textId="77777777" w:rsidR="00B47F81" w:rsidRPr="00FA74AA" w:rsidRDefault="00B47F81" w:rsidP="00B47F81">
      <w:pPr>
        <w:jc w:val="both"/>
        <w:rPr>
          <w:rFonts w:asciiTheme="majorHAnsi" w:hAnsiTheme="majorHAnsi" w:cstheme="majorHAnsi"/>
          <w:sz w:val="24"/>
          <w:szCs w:val="24"/>
        </w:rPr>
      </w:pPr>
    </w:p>
    <w:p w14:paraId="42A92379" w14:textId="77777777" w:rsidR="00B47F81" w:rsidRPr="00FA74AA" w:rsidRDefault="00B47F81" w:rsidP="00B47F81">
      <w:pPr>
        <w:jc w:val="both"/>
        <w:outlineLvl w:val="0"/>
        <w:rPr>
          <w:rFonts w:asciiTheme="majorHAnsi" w:hAnsiTheme="majorHAnsi" w:cstheme="majorHAnsi"/>
          <w:b/>
          <w:sz w:val="24"/>
          <w:szCs w:val="24"/>
        </w:rPr>
      </w:pPr>
      <w:r w:rsidRPr="00FA74AA">
        <w:rPr>
          <w:rFonts w:asciiTheme="majorHAnsi" w:hAnsiTheme="majorHAnsi" w:cstheme="majorHAnsi"/>
          <w:b/>
          <w:sz w:val="24"/>
          <w:szCs w:val="24"/>
        </w:rPr>
        <w:t>1. Les différents types de temps partiel :</w:t>
      </w:r>
    </w:p>
    <w:p w14:paraId="6DC2B711" w14:textId="77777777" w:rsidR="00B47F81" w:rsidRPr="00FA74AA" w:rsidRDefault="00B47F81" w:rsidP="00B47F81">
      <w:pPr>
        <w:jc w:val="both"/>
        <w:rPr>
          <w:rFonts w:asciiTheme="majorHAnsi" w:hAnsiTheme="majorHAnsi" w:cstheme="majorHAnsi"/>
          <w:b/>
          <w:sz w:val="24"/>
          <w:szCs w:val="24"/>
        </w:rPr>
      </w:pPr>
    </w:p>
    <w:p w14:paraId="61F5E668" w14:textId="77777777" w:rsidR="00B47F81" w:rsidRPr="00FA74AA" w:rsidRDefault="00B47F81" w:rsidP="00B47F81">
      <w:pPr>
        <w:jc w:val="both"/>
        <w:rPr>
          <w:rFonts w:asciiTheme="majorHAnsi" w:hAnsiTheme="majorHAnsi" w:cstheme="majorHAnsi"/>
          <w:b/>
          <w:i/>
          <w:sz w:val="24"/>
          <w:szCs w:val="24"/>
        </w:rPr>
      </w:pPr>
      <w:r w:rsidRPr="00FA74AA">
        <w:rPr>
          <w:rFonts w:asciiTheme="majorHAnsi" w:hAnsiTheme="majorHAnsi" w:cstheme="majorHAnsi"/>
          <w:b/>
          <w:i/>
          <w:sz w:val="24"/>
          <w:szCs w:val="24"/>
        </w:rPr>
        <w:t xml:space="preserve">1.1 Le temps partiel sur autorisation : </w:t>
      </w:r>
    </w:p>
    <w:p w14:paraId="31951EE4" w14:textId="77777777" w:rsidR="00B47F81" w:rsidRPr="00FA74AA" w:rsidRDefault="00B47F81" w:rsidP="00B47F81">
      <w:pPr>
        <w:ind w:left="360"/>
        <w:jc w:val="both"/>
        <w:rPr>
          <w:rFonts w:asciiTheme="majorHAnsi" w:hAnsiTheme="majorHAnsi" w:cstheme="majorHAnsi"/>
          <w:b/>
          <w:sz w:val="24"/>
          <w:szCs w:val="24"/>
        </w:rPr>
      </w:pPr>
    </w:p>
    <w:p w14:paraId="40CED503" w14:textId="77777777" w:rsidR="00B47F81" w:rsidRPr="00FA74AA" w:rsidRDefault="00B47F81" w:rsidP="00B47F81">
      <w:pPr>
        <w:jc w:val="both"/>
        <w:rPr>
          <w:rFonts w:asciiTheme="majorHAnsi" w:hAnsiTheme="majorHAnsi" w:cstheme="majorHAnsi"/>
          <w:sz w:val="24"/>
          <w:szCs w:val="24"/>
        </w:rPr>
      </w:pPr>
      <w:r w:rsidRPr="00FA74AA">
        <w:rPr>
          <w:rFonts w:asciiTheme="majorHAnsi" w:hAnsiTheme="majorHAnsi" w:cstheme="majorHAnsi"/>
          <w:b/>
          <w:sz w:val="24"/>
          <w:szCs w:val="24"/>
        </w:rPr>
        <w:t xml:space="preserve">Bénéficiaires : </w:t>
      </w:r>
      <w:r w:rsidRPr="00FA74AA">
        <w:rPr>
          <w:rFonts w:asciiTheme="majorHAnsi" w:hAnsiTheme="majorHAnsi" w:cstheme="majorHAnsi"/>
          <w:sz w:val="24"/>
          <w:szCs w:val="24"/>
        </w:rPr>
        <w:t>fonctionnaires titulaires et stagiaires à temps complet et temps non complet ; agents contractuels de droit public employés à temps complet et temps non complet.</w:t>
      </w:r>
    </w:p>
    <w:p w14:paraId="59CEB92B" w14:textId="77777777" w:rsidR="00B47F81" w:rsidRPr="00FA74AA" w:rsidRDefault="00B47F81" w:rsidP="00B47F81">
      <w:pPr>
        <w:jc w:val="both"/>
        <w:rPr>
          <w:rFonts w:asciiTheme="majorHAnsi" w:hAnsiTheme="majorHAnsi" w:cstheme="majorHAnsi"/>
          <w:sz w:val="24"/>
          <w:szCs w:val="24"/>
        </w:rPr>
      </w:pPr>
    </w:p>
    <w:p w14:paraId="6AA281BB" w14:textId="77777777" w:rsidR="00B47F81" w:rsidRPr="00FA74AA" w:rsidRDefault="00B47F81" w:rsidP="00B47F81">
      <w:pPr>
        <w:jc w:val="both"/>
        <w:rPr>
          <w:rFonts w:asciiTheme="majorHAnsi" w:hAnsiTheme="majorHAnsi" w:cstheme="majorHAnsi"/>
          <w:b/>
          <w:sz w:val="24"/>
          <w:szCs w:val="24"/>
        </w:rPr>
      </w:pPr>
      <w:r w:rsidRPr="00FA74AA">
        <w:rPr>
          <w:rFonts w:asciiTheme="majorHAnsi" w:hAnsiTheme="majorHAnsi" w:cstheme="majorHAnsi"/>
          <w:b/>
          <w:sz w:val="24"/>
          <w:szCs w:val="24"/>
        </w:rPr>
        <w:t>Quotités :</w:t>
      </w:r>
    </w:p>
    <w:p w14:paraId="7757DE56" w14:textId="77777777" w:rsidR="00B47F81" w:rsidRPr="00FA74AA" w:rsidRDefault="00B47F81" w:rsidP="00B47F81">
      <w:pPr>
        <w:jc w:val="both"/>
        <w:rPr>
          <w:rFonts w:asciiTheme="majorHAnsi" w:hAnsiTheme="majorHAnsi" w:cstheme="majorHAnsi"/>
          <w:sz w:val="24"/>
          <w:szCs w:val="24"/>
        </w:rPr>
      </w:pPr>
      <w:r w:rsidRPr="00FA74AA">
        <w:rPr>
          <w:rFonts w:asciiTheme="majorHAnsi" w:hAnsiTheme="majorHAnsi" w:cstheme="majorHAnsi"/>
          <w:b/>
          <w:sz w:val="24"/>
          <w:szCs w:val="24"/>
        </w:rPr>
        <w:t xml:space="preserve">Pour les fonctionnaires et contractuels de droit public à temps complet : </w:t>
      </w:r>
      <w:r w:rsidRPr="00FA74AA">
        <w:rPr>
          <w:rFonts w:asciiTheme="majorHAnsi" w:hAnsiTheme="majorHAnsi" w:cstheme="majorHAnsi"/>
          <w:sz w:val="24"/>
          <w:szCs w:val="24"/>
        </w:rPr>
        <w:t>l’autorisation ne peut être inférieure au mi-temps</w:t>
      </w:r>
      <w:r w:rsidRPr="00FA74AA">
        <w:rPr>
          <w:rFonts w:asciiTheme="majorHAnsi" w:hAnsiTheme="majorHAnsi" w:cstheme="majorHAnsi"/>
          <w:b/>
          <w:sz w:val="24"/>
          <w:szCs w:val="24"/>
        </w:rPr>
        <w:t xml:space="preserve"> </w:t>
      </w:r>
      <w:r w:rsidRPr="00FA74AA">
        <w:rPr>
          <w:rFonts w:asciiTheme="majorHAnsi" w:hAnsiTheme="majorHAnsi" w:cstheme="majorHAnsi"/>
          <w:sz w:val="24"/>
          <w:szCs w:val="24"/>
        </w:rPr>
        <w:t>(quotité entre 50% et 99% d’un temps plein) </w:t>
      </w:r>
    </w:p>
    <w:p w14:paraId="00F98FAB" w14:textId="77777777" w:rsidR="00B47F81" w:rsidRPr="00FA74AA" w:rsidRDefault="00B47F81" w:rsidP="00B47F81">
      <w:pPr>
        <w:jc w:val="both"/>
        <w:rPr>
          <w:rFonts w:asciiTheme="majorHAnsi" w:hAnsiTheme="majorHAnsi" w:cstheme="majorHAnsi"/>
          <w:sz w:val="24"/>
          <w:szCs w:val="24"/>
        </w:rPr>
      </w:pPr>
      <w:r w:rsidRPr="00FA74AA">
        <w:rPr>
          <w:rFonts w:asciiTheme="majorHAnsi" w:hAnsiTheme="majorHAnsi" w:cstheme="majorHAnsi"/>
          <w:b/>
          <w:sz w:val="24"/>
          <w:szCs w:val="24"/>
        </w:rPr>
        <w:t xml:space="preserve">Pour les fonctionnaires et contractuels de droit public à temps non complet : </w:t>
      </w:r>
      <w:r w:rsidRPr="00FA74AA">
        <w:rPr>
          <w:rFonts w:asciiTheme="majorHAnsi" w:hAnsiTheme="majorHAnsi" w:cstheme="majorHAnsi"/>
          <w:sz w:val="24"/>
          <w:szCs w:val="24"/>
        </w:rPr>
        <w:t>50%, 60%, 70%, 80% ou 90% d’un temps plein</w:t>
      </w:r>
    </w:p>
    <w:p w14:paraId="01094182" w14:textId="77777777" w:rsidR="00B47F81" w:rsidRPr="00FA74AA" w:rsidRDefault="00B47F81" w:rsidP="00B47F81">
      <w:pPr>
        <w:jc w:val="both"/>
        <w:rPr>
          <w:rFonts w:asciiTheme="majorHAnsi" w:hAnsiTheme="majorHAnsi" w:cstheme="majorHAnsi"/>
          <w:b/>
          <w:sz w:val="24"/>
          <w:szCs w:val="24"/>
        </w:rPr>
      </w:pPr>
    </w:p>
    <w:p w14:paraId="5B22B60C" w14:textId="77777777" w:rsidR="00B47F81" w:rsidRPr="00FA74AA" w:rsidRDefault="00B47F81" w:rsidP="00B47F81">
      <w:pPr>
        <w:jc w:val="both"/>
        <w:rPr>
          <w:rFonts w:asciiTheme="majorHAnsi" w:hAnsiTheme="majorHAnsi" w:cstheme="majorHAnsi"/>
          <w:sz w:val="24"/>
          <w:szCs w:val="24"/>
        </w:rPr>
      </w:pPr>
      <w:r w:rsidRPr="00FA74AA">
        <w:rPr>
          <w:rFonts w:asciiTheme="majorHAnsi" w:hAnsiTheme="majorHAnsi" w:cstheme="majorHAnsi"/>
          <w:b/>
          <w:sz w:val="24"/>
          <w:szCs w:val="24"/>
        </w:rPr>
        <w:t xml:space="preserve">Conditions d’octroi : </w:t>
      </w:r>
      <w:r w:rsidRPr="00FA74AA">
        <w:rPr>
          <w:rFonts w:asciiTheme="majorHAnsi" w:hAnsiTheme="majorHAnsi" w:cstheme="majorHAnsi"/>
          <w:sz w:val="24"/>
          <w:szCs w:val="24"/>
        </w:rPr>
        <w:t xml:space="preserve">sur demande des intéressés, sous réserve des nécessités, de la continuité et du fonctionnement du service et compte tenu des possibilités d’aménagement de l’organisation du travail. </w:t>
      </w:r>
    </w:p>
    <w:p w14:paraId="5DAEDAEF" w14:textId="77777777" w:rsidR="00B47F81" w:rsidRPr="00FA74AA" w:rsidRDefault="00B47F81" w:rsidP="00B47F81">
      <w:pPr>
        <w:jc w:val="both"/>
        <w:rPr>
          <w:rFonts w:asciiTheme="majorHAnsi" w:hAnsiTheme="majorHAnsi" w:cstheme="majorHAnsi"/>
          <w:b/>
          <w:color w:val="FF0000"/>
          <w:sz w:val="24"/>
          <w:szCs w:val="24"/>
        </w:rPr>
      </w:pPr>
    </w:p>
    <w:p w14:paraId="1811FBFC" w14:textId="77777777" w:rsidR="00B47F81" w:rsidRPr="00FA74AA" w:rsidRDefault="00B47F81" w:rsidP="00B47F81">
      <w:pPr>
        <w:numPr>
          <w:ilvl w:val="1"/>
          <w:numId w:val="47"/>
        </w:numPr>
        <w:autoSpaceDE w:val="0"/>
        <w:autoSpaceDN w:val="0"/>
        <w:jc w:val="both"/>
        <w:rPr>
          <w:rFonts w:asciiTheme="majorHAnsi" w:hAnsiTheme="majorHAnsi" w:cstheme="majorHAnsi"/>
          <w:b/>
          <w:i/>
          <w:sz w:val="24"/>
          <w:szCs w:val="24"/>
        </w:rPr>
      </w:pPr>
      <w:r w:rsidRPr="00FA74AA">
        <w:rPr>
          <w:rFonts w:asciiTheme="majorHAnsi" w:hAnsiTheme="majorHAnsi" w:cstheme="majorHAnsi"/>
          <w:b/>
          <w:i/>
          <w:sz w:val="24"/>
          <w:szCs w:val="24"/>
        </w:rPr>
        <w:t>Le temps partiel de droit :</w:t>
      </w:r>
    </w:p>
    <w:p w14:paraId="04FCC160" w14:textId="77777777" w:rsidR="00B47F81" w:rsidRPr="00FA74AA" w:rsidRDefault="00B47F81" w:rsidP="00B47F81">
      <w:pPr>
        <w:ind w:left="360"/>
        <w:jc w:val="both"/>
        <w:rPr>
          <w:rFonts w:asciiTheme="majorHAnsi" w:hAnsiTheme="majorHAnsi" w:cstheme="majorHAnsi"/>
          <w:b/>
          <w:i/>
          <w:sz w:val="24"/>
          <w:szCs w:val="24"/>
        </w:rPr>
      </w:pPr>
    </w:p>
    <w:p w14:paraId="6F9336A5" w14:textId="77777777" w:rsidR="00B47F81" w:rsidRPr="00FA74AA" w:rsidRDefault="00B47F81" w:rsidP="00B47F81">
      <w:pPr>
        <w:jc w:val="both"/>
        <w:rPr>
          <w:rFonts w:asciiTheme="majorHAnsi" w:hAnsiTheme="majorHAnsi" w:cstheme="majorHAnsi"/>
          <w:sz w:val="24"/>
          <w:szCs w:val="24"/>
        </w:rPr>
      </w:pPr>
      <w:r w:rsidRPr="00FA74AA">
        <w:rPr>
          <w:rFonts w:asciiTheme="majorHAnsi" w:hAnsiTheme="majorHAnsi" w:cstheme="majorHAnsi"/>
          <w:b/>
          <w:sz w:val="24"/>
          <w:szCs w:val="24"/>
        </w:rPr>
        <w:t xml:space="preserve">Bénéficiaires : </w:t>
      </w:r>
      <w:r w:rsidRPr="00FA74AA">
        <w:rPr>
          <w:rFonts w:asciiTheme="majorHAnsi" w:hAnsiTheme="majorHAnsi" w:cstheme="majorHAnsi"/>
          <w:sz w:val="24"/>
          <w:szCs w:val="24"/>
        </w:rPr>
        <w:t>fonctionnaires titulaires ou stagiaires et aux agents contractuels de droit public, à temps complet ou non complet ;</w:t>
      </w:r>
    </w:p>
    <w:p w14:paraId="7DA44FAC" w14:textId="77777777" w:rsidR="00B47F81" w:rsidRPr="00FA74AA" w:rsidRDefault="00B47F81" w:rsidP="00B47F81">
      <w:pPr>
        <w:jc w:val="both"/>
        <w:rPr>
          <w:rFonts w:asciiTheme="majorHAnsi" w:hAnsiTheme="majorHAnsi" w:cstheme="majorHAnsi"/>
          <w:sz w:val="24"/>
          <w:szCs w:val="24"/>
        </w:rPr>
      </w:pPr>
    </w:p>
    <w:p w14:paraId="239183E1" w14:textId="77777777" w:rsidR="00B47F81" w:rsidRPr="00FA74AA" w:rsidRDefault="00B47F81" w:rsidP="00B47F81">
      <w:pPr>
        <w:spacing w:line="360" w:lineRule="auto"/>
        <w:jc w:val="both"/>
        <w:rPr>
          <w:rFonts w:asciiTheme="majorHAnsi" w:hAnsiTheme="majorHAnsi" w:cstheme="majorHAnsi"/>
          <w:sz w:val="24"/>
          <w:szCs w:val="24"/>
        </w:rPr>
      </w:pPr>
      <w:r w:rsidRPr="00FA74AA">
        <w:rPr>
          <w:rFonts w:asciiTheme="majorHAnsi" w:hAnsiTheme="majorHAnsi" w:cstheme="majorHAnsi"/>
          <w:b/>
          <w:sz w:val="24"/>
          <w:szCs w:val="24"/>
        </w:rPr>
        <w:t xml:space="preserve">Quotité : </w:t>
      </w:r>
      <w:r w:rsidRPr="00FA74AA">
        <w:rPr>
          <w:rFonts w:asciiTheme="majorHAnsi" w:hAnsiTheme="majorHAnsi" w:cstheme="majorHAnsi"/>
          <w:sz w:val="24"/>
          <w:szCs w:val="24"/>
        </w:rPr>
        <w:t>50%, 60%, 70%, ou 80% d’un temps plein</w:t>
      </w:r>
    </w:p>
    <w:p w14:paraId="207D1519" w14:textId="77777777" w:rsidR="00B47F81" w:rsidRPr="00FA74AA" w:rsidRDefault="00B47F81" w:rsidP="00B47F81">
      <w:pPr>
        <w:spacing w:line="360" w:lineRule="auto"/>
        <w:jc w:val="both"/>
        <w:outlineLvl w:val="0"/>
        <w:rPr>
          <w:rFonts w:asciiTheme="majorHAnsi" w:hAnsiTheme="majorHAnsi" w:cstheme="majorHAnsi"/>
          <w:b/>
          <w:sz w:val="24"/>
          <w:szCs w:val="24"/>
        </w:rPr>
      </w:pPr>
      <w:r w:rsidRPr="00FA74AA">
        <w:rPr>
          <w:rFonts w:asciiTheme="majorHAnsi" w:hAnsiTheme="majorHAnsi" w:cstheme="majorHAnsi"/>
          <w:b/>
          <w:sz w:val="24"/>
          <w:szCs w:val="24"/>
        </w:rPr>
        <w:lastRenderedPageBreak/>
        <w:t xml:space="preserve">Cas d’ouverture : </w:t>
      </w:r>
    </w:p>
    <w:p w14:paraId="799F290F" w14:textId="77777777" w:rsidR="00B47F81" w:rsidRPr="00FA74AA" w:rsidRDefault="00B47F81" w:rsidP="00B47F81">
      <w:pPr>
        <w:numPr>
          <w:ilvl w:val="0"/>
          <w:numId w:val="48"/>
        </w:numPr>
        <w:tabs>
          <w:tab w:val="left" w:pos="284"/>
        </w:tabs>
        <w:autoSpaceDE w:val="0"/>
        <w:autoSpaceDN w:val="0"/>
        <w:ind w:left="0" w:hanging="11"/>
        <w:jc w:val="both"/>
        <w:rPr>
          <w:rFonts w:asciiTheme="majorHAnsi" w:hAnsiTheme="majorHAnsi" w:cstheme="majorHAnsi"/>
          <w:sz w:val="24"/>
          <w:szCs w:val="24"/>
        </w:rPr>
      </w:pPr>
      <w:r w:rsidRPr="00FA74AA">
        <w:rPr>
          <w:rFonts w:asciiTheme="majorHAnsi" w:hAnsiTheme="majorHAnsi" w:cstheme="majorHAnsi"/>
          <w:sz w:val="24"/>
          <w:szCs w:val="24"/>
        </w:rPr>
        <w:t xml:space="preserve">à l'occasion de chaque naissance, jusqu'aux trois ans de l'enfant, ou de chaque adoption, jusqu'à l'expiration d'un délai de trois ans suivant l'arrivée au foyer de l'enfant. </w:t>
      </w:r>
    </w:p>
    <w:p w14:paraId="69F72181" w14:textId="77777777" w:rsidR="00B47F81" w:rsidRPr="00FA74AA" w:rsidRDefault="00B47F81" w:rsidP="00B47F81">
      <w:pPr>
        <w:numPr>
          <w:ilvl w:val="0"/>
          <w:numId w:val="48"/>
        </w:numPr>
        <w:tabs>
          <w:tab w:val="left" w:pos="284"/>
        </w:tabs>
        <w:autoSpaceDE w:val="0"/>
        <w:autoSpaceDN w:val="0"/>
        <w:ind w:left="0" w:hanging="11"/>
        <w:jc w:val="both"/>
        <w:rPr>
          <w:rFonts w:asciiTheme="majorHAnsi" w:hAnsiTheme="majorHAnsi" w:cstheme="majorHAnsi"/>
          <w:sz w:val="24"/>
          <w:szCs w:val="24"/>
        </w:rPr>
      </w:pPr>
      <w:r w:rsidRPr="00FA74AA">
        <w:rPr>
          <w:rFonts w:asciiTheme="majorHAnsi" w:hAnsiTheme="majorHAnsi" w:cstheme="majorHAnsi"/>
          <w:sz w:val="24"/>
          <w:szCs w:val="24"/>
        </w:rPr>
        <w:t>pour donner des soins au conjoint, à un enfant à charge ou à un ascendant, atteint d'un handicap nécessitant la présence d’une tierce personne, ou victime d'une maladie ou d'un accident grave</w:t>
      </w:r>
    </w:p>
    <w:p w14:paraId="6C6F7BE9" w14:textId="03AAFC74" w:rsidR="00B47F81" w:rsidRPr="00387D67" w:rsidRDefault="00B47F81" w:rsidP="00A1487A">
      <w:pPr>
        <w:numPr>
          <w:ilvl w:val="0"/>
          <w:numId w:val="48"/>
        </w:numPr>
        <w:tabs>
          <w:tab w:val="left" w:pos="284"/>
        </w:tabs>
        <w:autoSpaceDE w:val="0"/>
        <w:autoSpaceDN w:val="0"/>
        <w:ind w:left="0" w:hanging="11"/>
        <w:jc w:val="both"/>
        <w:rPr>
          <w:rFonts w:asciiTheme="majorHAnsi" w:hAnsiTheme="majorHAnsi" w:cstheme="majorHAnsi"/>
          <w:sz w:val="24"/>
          <w:szCs w:val="24"/>
        </w:rPr>
      </w:pPr>
      <w:r w:rsidRPr="00387D67">
        <w:rPr>
          <w:rFonts w:asciiTheme="majorHAnsi" w:hAnsiTheme="majorHAnsi" w:cstheme="majorHAnsi"/>
          <w:sz w:val="24"/>
          <w:szCs w:val="24"/>
        </w:rPr>
        <w:t>lorsque l’agent relève, en tant que personne handicapée, d’une des catégories mentionnées à l’article L.5212-13 du code du travail (1°,2°,3°,4°,9°,10° et 11°), après avis du service de médecine professionnelle. Sont notamment concernés : les personnes reconnues handicapées par la Commission de Droits et de l’Autonomie des Personnes Handicapées mentionnée à l’article L 146-9 du code de l’action sociale et des familles, mais également la plupart des catégories de bénéficiaires de l'obligation légale d'emploi des 6%.</w:t>
      </w:r>
    </w:p>
    <w:p w14:paraId="0BF18146" w14:textId="77777777" w:rsidR="00B47F81" w:rsidRPr="00FA74AA" w:rsidRDefault="00B47F81" w:rsidP="00B47F81">
      <w:pPr>
        <w:tabs>
          <w:tab w:val="left" w:pos="284"/>
        </w:tabs>
        <w:jc w:val="both"/>
        <w:rPr>
          <w:rFonts w:asciiTheme="majorHAnsi" w:hAnsiTheme="majorHAnsi" w:cstheme="majorHAnsi"/>
          <w:sz w:val="24"/>
          <w:szCs w:val="24"/>
        </w:rPr>
      </w:pPr>
    </w:p>
    <w:p w14:paraId="4AF915FF" w14:textId="77777777" w:rsidR="00B47F81" w:rsidRPr="00FA74AA" w:rsidRDefault="00B47F81" w:rsidP="00B47F81">
      <w:pPr>
        <w:tabs>
          <w:tab w:val="left" w:pos="284"/>
        </w:tabs>
        <w:jc w:val="both"/>
        <w:rPr>
          <w:rFonts w:asciiTheme="majorHAnsi" w:hAnsiTheme="majorHAnsi" w:cstheme="majorHAnsi"/>
          <w:sz w:val="24"/>
          <w:szCs w:val="24"/>
        </w:rPr>
      </w:pPr>
    </w:p>
    <w:p w14:paraId="50CDC0FC" w14:textId="77777777" w:rsidR="00B47F81" w:rsidRPr="00FA74AA" w:rsidRDefault="00B47F81" w:rsidP="00B47F81">
      <w:pPr>
        <w:jc w:val="both"/>
        <w:outlineLvl w:val="0"/>
        <w:rPr>
          <w:rFonts w:asciiTheme="majorHAnsi" w:hAnsiTheme="majorHAnsi" w:cstheme="majorHAnsi"/>
          <w:b/>
          <w:sz w:val="24"/>
          <w:szCs w:val="24"/>
        </w:rPr>
      </w:pPr>
      <w:r w:rsidRPr="00FA74AA">
        <w:rPr>
          <w:rFonts w:asciiTheme="majorHAnsi" w:hAnsiTheme="majorHAnsi" w:cstheme="majorHAnsi"/>
          <w:b/>
          <w:sz w:val="24"/>
          <w:szCs w:val="24"/>
        </w:rPr>
        <w:t>2. Dispositions communes au temps partiel de droit ou sur autorisation :</w:t>
      </w:r>
    </w:p>
    <w:p w14:paraId="00716C3A" w14:textId="77777777" w:rsidR="00B47F81" w:rsidRPr="00FA74AA" w:rsidRDefault="00B47F81" w:rsidP="00B47F81">
      <w:pPr>
        <w:jc w:val="both"/>
        <w:rPr>
          <w:rFonts w:asciiTheme="majorHAnsi" w:hAnsiTheme="majorHAnsi" w:cstheme="majorHAnsi"/>
          <w:b/>
          <w:sz w:val="24"/>
          <w:szCs w:val="24"/>
        </w:rPr>
      </w:pPr>
    </w:p>
    <w:p w14:paraId="1A519708" w14:textId="12C5F266" w:rsidR="00B47F81" w:rsidRPr="00FA74AA" w:rsidRDefault="00B47F81" w:rsidP="00B47F81">
      <w:pPr>
        <w:jc w:val="both"/>
        <w:outlineLvl w:val="0"/>
        <w:rPr>
          <w:rFonts w:asciiTheme="majorHAnsi" w:hAnsiTheme="majorHAnsi" w:cstheme="majorHAnsi"/>
          <w:b/>
          <w:i/>
          <w:sz w:val="24"/>
          <w:szCs w:val="24"/>
        </w:rPr>
      </w:pPr>
      <w:r w:rsidRPr="00FA74AA">
        <w:rPr>
          <w:rFonts w:asciiTheme="majorHAnsi" w:hAnsiTheme="majorHAnsi" w:cstheme="majorHAnsi"/>
          <w:b/>
          <w:i/>
          <w:sz w:val="24"/>
          <w:szCs w:val="24"/>
        </w:rPr>
        <w:t xml:space="preserve">Durée, renouvellement de l’autorisation : </w:t>
      </w:r>
      <w:r w:rsidRPr="00FA74AA">
        <w:rPr>
          <w:rFonts w:asciiTheme="majorHAnsi" w:hAnsiTheme="majorHAnsi" w:cstheme="majorHAnsi"/>
          <w:sz w:val="24"/>
          <w:szCs w:val="24"/>
        </w:rPr>
        <w:t>L’autorisation d’assurer un service à temps partiel est accordée pour une période comprise entre 6 mois et un an. Cette période est renouvelable, pour la même durée, par tacite reconduction dans la limite de 3 ans. Au-delà, l’autorisation d’exercer à temps partiel doit faire à nouveau l’objet d’une demande de l’intéressé et d’une décision expresse de l’employeur.</w:t>
      </w:r>
    </w:p>
    <w:p w14:paraId="471BDCF5" w14:textId="77777777" w:rsidR="00B47F81" w:rsidRPr="00FA74AA" w:rsidRDefault="00B47F81" w:rsidP="00B47F81">
      <w:pPr>
        <w:jc w:val="both"/>
        <w:rPr>
          <w:rFonts w:asciiTheme="majorHAnsi" w:hAnsiTheme="majorHAnsi" w:cstheme="majorHAnsi"/>
          <w:sz w:val="24"/>
          <w:szCs w:val="24"/>
        </w:rPr>
      </w:pPr>
    </w:p>
    <w:p w14:paraId="12F87A30" w14:textId="77777777" w:rsidR="00B47F81" w:rsidRPr="00FA74AA" w:rsidRDefault="00B47F81" w:rsidP="00B47F81">
      <w:pPr>
        <w:jc w:val="both"/>
        <w:outlineLvl w:val="0"/>
        <w:rPr>
          <w:rFonts w:asciiTheme="majorHAnsi" w:hAnsiTheme="majorHAnsi" w:cstheme="majorHAnsi"/>
          <w:sz w:val="24"/>
          <w:szCs w:val="24"/>
        </w:rPr>
      </w:pPr>
      <w:r w:rsidRPr="00FA74AA">
        <w:rPr>
          <w:rFonts w:asciiTheme="majorHAnsi" w:hAnsiTheme="majorHAnsi" w:cstheme="majorHAnsi"/>
          <w:b/>
          <w:i/>
          <w:sz w:val="24"/>
          <w:szCs w:val="24"/>
        </w:rPr>
        <w:t>Organisation :</w:t>
      </w:r>
      <w:r w:rsidRPr="00FA74AA">
        <w:rPr>
          <w:rFonts w:asciiTheme="majorHAnsi" w:hAnsiTheme="majorHAnsi" w:cstheme="majorHAnsi"/>
          <w:sz w:val="24"/>
          <w:szCs w:val="24"/>
        </w:rPr>
        <w:t xml:space="preserve"> Le travail peut être organisé dans le cadre quotidien, hebdomadaire, mensuel, annuel. </w:t>
      </w:r>
    </w:p>
    <w:p w14:paraId="617430B1" w14:textId="77777777" w:rsidR="00B47F81" w:rsidRPr="00FA74AA" w:rsidRDefault="00B47F81" w:rsidP="00B47F81">
      <w:pPr>
        <w:jc w:val="both"/>
        <w:rPr>
          <w:rFonts w:asciiTheme="majorHAnsi" w:hAnsiTheme="majorHAnsi" w:cstheme="majorHAnsi"/>
          <w:sz w:val="24"/>
          <w:szCs w:val="24"/>
        </w:rPr>
      </w:pPr>
    </w:p>
    <w:p w14:paraId="417CEB6A" w14:textId="77777777" w:rsidR="00B47F81" w:rsidRPr="00FA74AA" w:rsidRDefault="00B47F81" w:rsidP="00B47F81">
      <w:pPr>
        <w:jc w:val="both"/>
        <w:outlineLvl w:val="0"/>
        <w:rPr>
          <w:rFonts w:asciiTheme="majorHAnsi" w:hAnsiTheme="majorHAnsi" w:cstheme="majorHAnsi"/>
          <w:b/>
          <w:i/>
          <w:sz w:val="24"/>
          <w:szCs w:val="24"/>
        </w:rPr>
      </w:pPr>
      <w:r w:rsidRPr="00FA74AA">
        <w:rPr>
          <w:rFonts w:asciiTheme="majorHAnsi" w:hAnsiTheme="majorHAnsi" w:cstheme="majorHAnsi"/>
          <w:b/>
          <w:i/>
          <w:sz w:val="24"/>
          <w:szCs w:val="24"/>
        </w:rPr>
        <w:t>Réintégration :</w:t>
      </w:r>
    </w:p>
    <w:p w14:paraId="706017AC" w14:textId="77777777" w:rsidR="00B47F81" w:rsidRPr="00FA74AA" w:rsidRDefault="00B47F81" w:rsidP="00B47F81">
      <w:pPr>
        <w:jc w:val="both"/>
        <w:rPr>
          <w:rFonts w:asciiTheme="majorHAnsi" w:hAnsiTheme="majorHAnsi" w:cstheme="majorHAnsi"/>
          <w:sz w:val="24"/>
          <w:szCs w:val="24"/>
        </w:rPr>
      </w:pPr>
      <w:r w:rsidRPr="00FA74AA">
        <w:rPr>
          <w:rFonts w:asciiTheme="majorHAnsi" w:hAnsiTheme="majorHAnsi" w:cstheme="majorHAnsi"/>
          <w:sz w:val="24"/>
          <w:szCs w:val="24"/>
        </w:rPr>
        <w:t>- En cours de période : la réintégration à temps plein ou la modification des conditions d’exercice du temps partiel peut intervenir en cours de période, sur demande de l’intéressé, moyennant un préavis de 2 mois, avant la date souhaitée, à respecter par l’agent.</w:t>
      </w:r>
    </w:p>
    <w:p w14:paraId="31791D58" w14:textId="77777777" w:rsidR="00B47F81" w:rsidRPr="00FA74AA" w:rsidRDefault="00B47F81" w:rsidP="00B47F81">
      <w:pPr>
        <w:jc w:val="both"/>
        <w:rPr>
          <w:rFonts w:asciiTheme="majorHAnsi" w:hAnsiTheme="majorHAnsi" w:cstheme="majorHAnsi"/>
          <w:sz w:val="24"/>
          <w:szCs w:val="24"/>
        </w:rPr>
      </w:pPr>
      <w:r w:rsidRPr="00FA74AA">
        <w:rPr>
          <w:rFonts w:asciiTheme="majorHAnsi" w:hAnsiTheme="majorHAnsi" w:cstheme="majorHAnsi"/>
          <w:sz w:val="24"/>
          <w:szCs w:val="24"/>
        </w:rPr>
        <w:t>Toutefois, en cas de demande de réintégration pour motif grave (diminution substantielle des revenus du ménage, changement dans la situation familiale etc.) : elle peut intervenir sans délai.</w:t>
      </w:r>
    </w:p>
    <w:p w14:paraId="0E677630" w14:textId="77777777" w:rsidR="00B47F81" w:rsidRPr="00FA74AA" w:rsidRDefault="00B47F81" w:rsidP="00B47F81">
      <w:pPr>
        <w:jc w:val="both"/>
        <w:rPr>
          <w:rFonts w:asciiTheme="majorHAnsi" w:hAnsiTheme="majorHAnsi" w:cstheme="majorHAnsi"/>
          <w:sz w:val="24"/>
          <w:szCs w:val="24"/>
        </w:rPr>
      </w:pPr>
      <w:r w:rsidRPr="00FA74AA">
        <w:rPr>
          <w:rFonts w:asciiTheme="majorHAnsi" w:hAnsiTheme="majorHAnsi" w:cstheme="majorHAnsi"/>
          <w:sz w:val="24"/>
          <w:szCs w:val="24"/>
        </w:rPr>
        <w:t xml:space="preserve">- Au terme de la période : l’agent est admis à réintégrer à temps plein son emploi ou à défaut un emploi correspondant à son grade. </w:t>
      </w:r>
    </w:p>
    <w:p w14:paraId="322DD246" w14:textId="77777777" w:rsidR="00B47F81" w:rsidRPr="00FA74AA" w:rsidRDefault="00B47F81" w:rsidP="00B47F81">
      <w:pPr>
        <w:jc w:val="both"/>
        <w:rPr>
          <w:rFonts w:asciiTheme="majorHAnsi" w:hAnsiTheme="majorHAnsi" w:cstheme="majorHAnsi"/>
          <w:sz w:val="24"/>
          <w:szCs w:val="24"/>
        </w:rPr>
      </w:pPr>
    </w:p>
    <w:p w14:paraId="22E8A22C" w14:textId="77777777" w:rsidR="00B47F81" w:rsidRPr="00FA74AA" w:rsidRDefault="00B47F81" w:rsidP="00B47F81">
      <w:pPr>
        <w:jc w:val="both"/>
        <w:rPr>
          <w:rFonts w:asciiTheme="majorHAnsi" w:hAnsiTheme="majorHAnsi" w:cstheme="majorHAnsi"/>
          <w:sz w:val="24"/>
          <w:szCs w:val="24"/>
        </w:rPr>
      </w:pPr>
      <w:r w:rsidRPr="00FA74AA">
        <w:rPr>
          <w:rFonts w:asciiTheme="majorHAnsi" w:hAnsiTheme="majorHAnsi" w:cstheme="majorHAnsi"/>
          <w:sz w:val="24"/>
          <w:szCs w:val="24"/>
        </w:rPr>
        <w:t>Pendant les périodes de formation professionnelle incompatibles avec l’exercice des fonctions à temps partiel (formation d’adaptation à l’emploi, formation continue, préparation aux concours), l’autorisation de travail à temps partiel des fonctionnaires titulaires sera suspendue.</w:t>
      </w:r>
    </w:p>
    <w:p w14:paraId="51A22430" w14:textId="77777777" w:rsidR="00B47F81" w:rsidRPr="00FA74AA" w:rsidRDefault="00B47F81" w:rsidP="00B47F81">
      <w:pPr>
        <w:jc w:val="both"/>
        <w:rPr>
          <w:rFonts w:asciiTheme="majorHAnsi" w:hAnsiTheme="majorHAnsi" w:cstheme="majorHAnsi"/>
          <w:sz w:val="24"/>
          <w:szCs w:val="24"/>
        </w:rPr>
      </w:pPr>
    </w:p>
    <w:p w14:paraId="545313BD" w14:textId="77777777" w:rsidR="00B47F81" w:rsidRPr="00FA74AA" w:rsidRDefault="00B47F81" w:rsidP="00B47F81">
      <w:pPr>
        <w:jc w:val="both"/>
        <w:rPr>
          <w:rFonts w:asciiTheme="majorHAnsi" w:hAnsiTheme="majorHAnsi" w:cstheme="majorHAnsi"/>
          <w:sz w:val="24"/>
          <w:szCs w:val="24"/>
        </w:rPr>
      </w:pPr>
      <w:r w:rsidRPr="00FA74AA">
        <w:rPr>
          <w:rFonts w:asciiTheme="majorHAnsi" w:hAnsiTheme="majorHAnsi" w:cstheme="majorHAnsi"/>
          <w:sz w:val="24"/>
          <w:szCs w:val="24"/>
        </w:rPr>
        <w:t xml:space="preserve">Il appartient donc au </w:t>
      </w:r>
      <w:r w:rsidRPr="00FA74AA">
        <w:rPr>
          <w:rFonts w:asciiTheme="majorHAnsi" w:eastAsia="Aptos" w:hAnsiTheme="majorHAnsi" w:cstheme="majorHAnsi"/>
          <w:i/>
          <w:color w:val="F4951E"/>
          <w:sz w:val="24"/>
          <w:szCs w:val="24"/>
        </w:rPr>
        <w:t>Conseil Municipal (ou autre)</w:t>
      </w:r>
      <w:r w:rsidRPr="00FA74AA">
        <w:rPr>
          <w:rFonts w:asciiTheme="majorHAnsi" w:hAnsiTheme="majorHAnsi" w:cstheme="majorHAnsi"/>
          <w:color w:val="F4951E"/>
          <w:sz w:val="24"/>
          <w:szCs w:val="24"/>
        </w:rPr>
        <w:t xml:space="preserve">, </w:t>
      </w:r>
      <w:r w:rsidRPr="00FA74AA">
        <w:rPr>
          <w:rFonts w:asciiTheme="majorHAnsi" w:hAnsiTheme="majorHAnsi" w:cstheme="majorHAnsi"/>
          <w:sz w:val="24"/>
          <w:szCs w:val="24"/>
        </w:rPr>
        <w:t xml:space="preserve">après avis du Comité Social Territorial d’ouvrir la possibilité d’exercice du temps partiel au sein de …………. </w:t>
      </w:r>
      <w:r w:rsidRPr="00FA74AA">
        <w:rPr>
          <w:rFonts w:asciiTheme="majorHAnsi" w:hAnsiTheme="majorHAnsi" w:cstheme="majorHAnsi"/>
          <w:i/>
          <w:color w:val="FF0000"/>
          <w:sz w:val="24"/>
          <w:szCs w:val="24"/>
        </w:rPr>
        <w:t>(nom de la collectivité)</w:t>
      </w:r>
      <w:r w:rsidRPr="00FA74AA">
        <w:rPr>
          <w:rFonts w:asciiTheme="majorHAnsi" w:hAnsiTheme="majorHAnsi" w:cstheme="majorHAnsi"/>
          <w:sz w:val="24"/>
          <w:szCs w:val="24"/>
        </w:rPr>
        <w:t xml:space="preserve"> et d’en définir les modalités d’application (article L612-12 du Code de la Fonction Publique). En effet, la réglementation précitée fixe le cadre général dans lequel s’exerce le temps partiel mais ne réglemente pas certaines modalités qui doivent être définies à l’échelon local.</w:t>
      </w:r>
    </w:p>
    <w:p w14:paraId="12290C62" w14:textId="77777777" w:rsidR="00B47F81" w:rsidRPr="00FA74AA" w:rsidRDefault="00B47F81" w:rsidP="00B47F81">
      <w:pPr>
        <w:jc w:val="both"/>
        <w:rPr>
          <w:rFonts w:asciiTheme="majorHAnsi" w:hAnsiTheme="majorHAnsi" w:cstheme="majorHAnsi"/>
          <w:sz w:val="24"/>
          <w:szCs w:val="24"/>
        </w:rPr>
      </w:pPr>
    </w:p>
    <w:p w14:paraId="4BCCD375" w14:textId="77777777" w:rsidR="00B47F81" w:rsidRPr="00FA74AA" w:rsidRDefault="00B47F81" w:rsidP="00B47F81">
      <w:pPr>
        <w:jc w:val="both"/>
        <w:rPr>
          <w:rFonts w:asciiTheme="majorHAnsi" w:hAnsiTheme="majorHAnsi" w:cstheme="majorHAnsi"/>
          <w:sz w:val="24"/>
          <w:szCs w:val="24"/>
        </w:rPr>
      </w:pPr>
      <w:r w:rsidRPr="00FA74AA">
        <w:rPr>
          <w:rFonts w:asciiTheme="majorHAnsi" w:hAnsiTheme="majorHAnsi" w:cstheme="majorHAnsi"/>
          <w:sz w:val="24"/>
          <w:szCs w:val="24"/>
        </w:rPr>
        <w:lastRenderedPageBreak/>
        <w:t xml:space="preserve">C’est au </w:t>
      </w:r>
      <w:r w:rsidRPr="00FA74AA">
        <w:rPr>
          <w:rFonts w:asciiTheme="majorHAnsi" w:eastAsia="Aptos" w:hAnsiTheme="majorHAnsi" w:cstheme="majorHAnsi"/>
          <w:i/>
          <w:color w:val="F4951E"/>
          <w:sz w:val="24"/>
          <w:szCs w:val="24"/>
        </w:rPr>
        <w:t>Maire/Président</w:t>
      </w:r>
      <w:r w:rsidRPr="00FA74AA">
        <w:rPr>
          <w:rFonts w:asciiTheme="majorHAnsi" w:hAnsiTheme="majorHAnsi" w:cstheme="majorHAnsi"/>
          <w:sz w:val="24"/>
          <w:szCs w:val="24"/>
        </w:rPr>
        <w:t xml:space="preserve">, chargé de l'exécution des décisions du </w:t>
      </w:r>
      <w:r w:rsidRPr="00FA74AA">
        <w:rPr>
          <w:rFonts w:asciiTheme="majorHAnsi" w:eastAsia="Aptos" w:hAnsiTheme="majorHAnsi" w:cstheme="majorHAnsi"/>
          <w:i/>
          <w:color w:val="F4951E"/>
          <w:sz w:val="24"/>
          <w:szCs w:val="24"/>
        </w:rPr>
        <w:t>Conseil Municipal (ou autre)</w:t>
      </w:r>
      <w:r w:rsidRPr="00FA74AA">
        <w:rPr>
          <w:rFonts w:asciiTheme="majorHAnsi" w:hAnsiTheme="majorHAnsi" w:cstheme="majorHAnsi"/>
          <w:color w:val="F4951E"/>
          <w:sz w:val="24"/>
          <w:szCs w:val="24"/>
        </w:rPr>
        <w:t>,</w:t>
      </w:r>
      <w:r w:rsidRPr="00FA74AA">
        <w:rPr>
          <w:rFonts w:asciiTheme="majorHAnsi" w:hAnsiTheme="majorHAnsi" w:cstheme="majorHAnsi"/>
          <w:sz w:val="24"/>
          <w:szCs w:val="24"/>
        </w:rPr>
        <w:t xml:space="preserve"> d’accorder les autorisations individuelles, en fonction des contraintes liées au fonctionnement des services.</w:t>
      </w:r>
    </w:p>
    <w:p w14:paraId="0BD910C4" w14:textId="77777777" w:rsidR="00B47F81" w:rsidRPr="00FA74AA" w:rsidRDefault="00B47F81" w:rsidP="00B47F81">
      <w:pPr>
        <w:jc w:val="both"/>
        <w:rPr>
          <w:rFonts w:asciiTheme="majorHAnsi" w:hAnsiTheme="majorHAnsi" w:cstheme="majorHAnsi"/>
          <w:sz w:val="24"/>
          <w:szCs w:val="24"/>
        </w:rPr>
      </w:pPr>
    </w:p>
    <w:p w14:paraId="2164D9D7" w14:textId="77777777" w:rsidR="00B47F81" w:rsidRPr="00FA74AA" w:rsidRDefault="00B47F81" w:rsidP="00B47F81">
      <w:pPr>
        <w:jc w:val="both"/>
        <w:rPr>
          <w:rFonts w:asciiTheme="majorHAnsi" w:hAnsiTheme="majorHAnsi" w:cstheme="majorHAnsi"/>
          <w:sz w:val="24"/>
          <w:szCs w:val="24"/>
        </w:rPr>
      </w:pPr>
      <w:r w:rsidRPr="00FA74AA">
        <w:rPr>
          <w:rFonts w:asciiTheme="majorHAnsi" w:hAnsiTheme="majorHAnsi" w:cstheme="majorHAnsi"/>
          <w:sz w:val="24"/>
          <w:szCs w:val="24"/>
        </w:rPr>
        <w:t xml:space="preserve">Le </w:t>
      </w:r>
      <w:r w:rsidRPr="00FA74AA">
        <w:rPr>
          <w:rFonts w:asciiTheme="majorHAnsi" w:eastAsia="Aptos" w:hAnsiTheme="majorHAnsi" w:cstheme="majorHAnsi"/>
          <w:i/>
          <w:color w:val="F4951E"/>
          <w:sz w:val="24"/>
          <w:szCs w:val="24"/>
        </w:rPr>
        <w:t>Maire/Président</w:t>
      </w:r>
      <w:r w:rsidRPr="00FA74AA">
        <w:rPr>
          <w:rFonts w:asciiTheme="majorHAnsi" w:hAnsiTheme="majorHAnsi" w:cstheme="majorHAnsi"/>
          <w:color w:val="F4951E"/>
          <w:sz w:val="24"/>
          <w:szCs w:val="24"/>
        </w:rPr>
        <w:t xml:space="preserve"> </w:t>
      </w:r>
      <w:r w:rsidRPr="00FA74AA">
        <w:rPr>
          <w:rFonts w:asciiTheme="majorHAnsi" w:hAnsiTheme="majorHAnsi" w:cstheme="majorHAnsi"/>
          <w:sz w:val="24"/>
          <w:szCs w:val="24"/>
        </w:rPr>
        <w:t xml:space="preserve">propose au </w:t>
      </w:r>
      <w:r w:rsidRPr="00FA74AA">
        <w:rPr>
          <w:rFonts w:asciiTheme="majorHAnsi" w:eastAsia="Aptos" w:hAnsiTheme="majorHAnsi" w:cstheme="majorHAnsi"/>
          <w:i/>
          <w:color w:val="F4951E"/>
          <w:sz w:val="24"/>
          <w:szCs w:val="24"/>
        </w:rPr>
        <w:t>Conseil Municipal (ou autre)</w:t>
      </w:r>
      <w:r w:rsidRPr="00FA74AA">
        <w:rPr>
          <w:rFonts w:asciiTheme="majorHAnsi" w:hAnsiTheme="majorHAnsi" w:cstheme="majorHAnsi"/>
          <w:color w:val="F4951E"/>
          <w:sz w:val="24"/>
          <w:szCs w:val="24"/>
        </w:rPr>
        <w:t xml:space="preserve"> </w:t>
      </w:r>
      <w:r w:rsidRPr="00FA74AA">
        <w:rPr>
          <w:rFonts w:asciiTheme="majorHAnsi" w:hAnsiTheme="majorHAnsi" w:cstheme="majorHAnsi"/>
          <w:sz w:val="24"/>
          <w:szCs w:val="24"/>
        </w:rPr>
        <w:t>d’instituer le temps partiel et d’en fixer les modalités d’application suivantes.</w:t>
      </w:r>
    </w:p>
    <w:p w14:paraId="3505CE25" w14:textId="77777777" w:rsidR="00B47F81" w:rsidRPr="00FA74AA" w:rsidRDefault="00B47F81" w:rsidP="00B47F81">
      <w:pPr>
        <w:jc w:val="both"/>
        <w:rPr>
          <w:rFonts w:asciiTheme="majorHAnsi" w:hAnsiTheme="majorHAnsi" w:cstheme="majorHAnsi"/>
          <w:sz w:val="24"/>
          <w:szCs w:val="24"/>
        </w:rPr>
      </w:pPr>
    </w:p>
    <w:p w14:paraId="3AC22E65" w14:textId="77777777" w:rsidR="00B47F81" w:rsidRPr="00FA74AA" w:rsidRDefault="00B47F81" w:rsidP="00B47F81">
      <w:pPr>
        <w:jc w:val="both"/>
        <w:outlineLvl w:val="0"/>
        <w:rPr>
          <w:rFonts w:asciiTheme="majorHAnsi" w:hAnsiTheme="majorHAnsi" w:cstheme="majorHAnsi"/>
          <w:sz w:val="24"/>
          <w:szCs w:val="24"/>
        </w:rPr>
      </w:pPr>
      <w:r w:rsidRPr="00FA74AA">
        <w:rPr>
          <w:rFonts w:asciiTheme="majorHAnsi" w:hAnsiTheme="majorHAnsi" w:cstheme="majorHAnsi"/>
          <w:sz w:val="24"/>
          <w:szCs w:val="24"/>
        </w:rPr>
        <w:t>Considérant l’avis du Comité Social Territorial du…</w:t>
      </w:r>
      <w:proofErr w:type="gramStart"/>
      <w:r w:rsidRPr="00FA74AA">
        <w:rPr>
          <w:rFonts w:asciiTheme="majorHAnsi" w:hAnsiTheme="majorHAnsi" w:cstheme="majorHAnsi"/>
          <w:sz w:val="24"/>
          <w:szCs w:val="24"/>
        </w:rPr>
        <w:t>…….</w:t>
      </w:r>
      <w:proofErr w:type="gramEnd"/>
      <w:r w:rsidRPr="00FA74AA">
        <w:rPr>
          <w:rFonts w:asciiTheme="majorHAnsi" w:hAnsiTheme="majorHAnsi" w:cstheme="majorHAnsi"/>
          <w:sz w:val="24"/>
          <w:szCs w:val="24"/>
        </w:rPr>
        <w:t>.</w:t>
      </w:r>
    </w:p>
    <w:p w14:paraId="467AA112" w14:textId="77777777" w:rsidR="00B47F81" w:rsidRPr="00FA74AA" w:rsidRDefault="00B47F81" w:rsidP="00B47F81">
      <w:pPr>
        <w:jc w:val="both"/>
        <w:rPr>
          <w:rFonts w:asciiTheme="majorHAnsi" w:hAnsiTheme="majorHAnsi" w:cstheme="majorHAnsi"/>
          <w:sz w:val="24"/>
          <w:szCs w:val="24"/>
        </w:rPr>
      </w:pPr>
    </w:p>
    <w:p w14:paraId="69821B35" w14:textId="77777777" w:rsidR="00B47F81" w:rsidRPr="00FA74AA" w:rsidRDefault="00B47F81" w:rsidP="00B47F81">
      <w:pPr>
        <w:tabs>
          <w:tab w:val="left" w:pos="567"/>
          <w:tab w:val="left" w:pos="1134"/>
          <w:tab w:val="left" w:pos="1701"/>
          <w:tab w:val="left" w:pos="2268"/>
        </w:tabs>
        <w:jc w:val="both"/>
        <w:rPr>
          <w:rFonts w:asciiTheme="majorHAnsi" w:hAnsiTheme="majorHAnsi" w:cstheme="majorHAnsi"/>
          <w:snapToGrid w:val="0"/>
          <w:sz w:val="24"/>
          <w:szCs w:val="24"/>
        </w:rPr>
      </w:pPr>
      <w:r w:rsidRPr="00FA74AA">
        <w:rPr>
          <w:rFonts w:asciiTheme="majorHAnsi" w:hAnsiTheme="majorHAnsi" w:cstheme="majorHAnsi"/>
          <w:snapToGrid w:val="0"/>
          <w:sz w:val="24"/>
          <w:szCs w:val="24"/>
        </w:rPr>
        <w:t xml:space="preserve">Le </w:t>
      </w:r>
      <w:r w:rsidRPr="00FA74AA">
        <w:rPr>
          <w:rFonts w:asciiTheme="majorHAnsi" w:eastAsia="Aptos" w:hAnsiTheme="majorHAnsi" w:cstheme="majorHAnsi"/>
          <w:i/>
          <w:color w:val="F4951E"/>
          <w:sz w:val="24"/>
          <w:szCs w:val="24"/>
        </w:rPr>
        <w:t>Conseil Municipal (ou autre)</w:t>
      </w:r>
      <w:r w:rsidRPr="00FA74AA">
        <w:rPr>
          <w:rFonts w:asciiTheme="majorHAnsi" w:hAnsiTheme="majorHAnsi" w:cstheme="majorHAnsi"/>
          <w:snapToGrid w:val="0"/>
          <w:sz w:val="24"/>
          <w:szCs w:val="24"/>
        </w:rPr>
        <w:t>, après en avoir délibéré, à l'unanimité, décide :</w:t>
      </w:r>
    </w:p>
    <w:p w14:paraId="3F5AC122" w14:textId="77777777" w:rsidR="00B47F81" w:rsidRPr="00FA74AA" w:rsidRDefault="00B47F81" w:rsidP="00B47F81">
      <w:pPr>
        <w:jc w:val="both"/>
        <w:rPr>
          <w:rFonts w:asciiTheme="majorHAnsi" w:hAnsiTheme="majorHAnsi" w:cstheme="majorHAnsi"/>
          <w:sz w:val="24"/>
          <w:szCs w:val="24"/>
        </w:rPr>
      </w:pPr>
    </w:p>
    <w:p w14:paraId="17AFF904" w14:textId="77777777" w:rsidR="00B47F81" w:rsidRPr="00FA74AA" w:rsidRDefault="00B47F81" w:rsidP="00B47F81">
      <w:pPr>
        <w:numPr>
          <w:ilvl w:val="0"/>
          <w:numId w:val="49"/>
        </w:numPr>
        <w:tabs>
          <w:tab w:val="left" w:pos="284"/>
        </w:tabs>
        <w:autoSpaceDE w:val="0"/>
        <w:autoSpaceDN w:val="0"/>
        <w:ind w:left="0" w:firstLine="0"/>
        <w:jc w:val="both"/>
        <w:rPr>
          <w:rFonts w:asciiTheme="majorHAnsi" w:hAnsiTheme="majorHAnsi" w:cstheme="majorHAnsi"/>
          <w:sz w:val="24"/>
          <w:szCs w:val="24"/>
        </w:rPr>
      </w:pPr>
      <w:r w:rsidRPr="00FA74AA">
        <w:rPr>
          <w:rFonts w:asciiTheme="majorHAnsi" w:hAnsiTheme="majorHAnsi" w:cstheme="majorHAnsi"/>
          <w:sz w:val="24"/>
          <w:szCs w:val="24"/>
        </w:rPr>
        <w:t xml:space="preserve">que l’exercice de fonctions à temps partiel peut être autorisé pour les agents titulaires, stagiaires et agents contractuels de droit public de …………. </w:t>
      </w:r>
      <w:r w:rsidRPr="00FA74AA">
        <w:rPr>
          <w:rFonts w:asciiTheme="majorHAnsi" w:hAnsiTheme="majorHAnsi" w:cstheme="majorHAnsi"/>
          <w:i/>
          <w:color w:val="F4951E"/>
          <w:sz w:val="24"/>
          <w:szCs w:val="24"/>
        </w:rPr>
        <w:t>(nom de la structure)</w:t>
      </w:r>
      <w:r w:rsidRPr="00FA74AA">
        <w:rPr>
          <w:rFonts w:asciiTheme="majorHAnsi" w:hAnsiTheme="majorHAnsi" w:cstheme="majorHAnsi"/>
          <w:color w:val="F4951E"/>
          <w:sz w:val="24"/>
          <w:szCs w:val="24"/>
        </w:rPr>
        <w:t>,</w:t>
      </w:r>
      <w:r w:rsidRPr="00FA74AA">
        <w:rPr>
          <w:rFonts w:asciiTheme="majorHAnsi" w:hAnsiTheme="majorHAnsi" w:cstheme="majorHAnsi"/>
          <w:sz w:val="24"/>
          <w:szCs w:val="24"/>
        </w:rPr>
        <w:t xml:space="preserve"> sous réserve des nécessités de service pour le temps partiel sur autorisation.</w:t>
      </w:r>
    </w:p>
    <w:p w14:paraId="54F0C2C1" w14:textId="77777777" w:rsidR="00B47F81" w:rsidRPr="00FA74AA" w:rsidRDefault="00B47F81" w:rsidP="00B47F81">
      <w:pPr>
        <w:rPr>
          <w:rFonts w:asciiTheme="majorHAnsi" w:hAnsiTheme="majorHAnsi" w:cstheme="majorHAnsi"/>
          <w:i/>
          <w:color w:val="F4951E"/>
          <w:sz w:val="24"/>
          <w:szCs w:val="24"/>
        </w:rPr>
      </w:pPr>
      <w:r w:rsidRPr="00FA74AA">
        <w:rPr>
          <w:rFonts w:asciiTheme="majorHAnsi" w:hAnsiTheme="majorHAnsi" w:cstheme="majorHAnsi"/>
          <w:i/>
          <w:color w:val="F4951E"/>
          <w:sz w:val="24"/>
          <w:szCs w:val="24"/>
        </w:rPr>
        <w:t>Les agents exclus du bénéfice du travail à temps partiel sont : … (liste précise des postes concernés), en raison de … (indiquer très précisément les nécessités de services qui justifient une telle exclusion).</w:t>
      </w:r>
    </w:p>
    <w:p w14:paraId="336C37B6" w14:textId="77777777" w:rsidR="00B47F81" w:rsidRPr="00FA74AA" w:rsidRDefault="00B47F81" w:rsidP="00B47F81">
      <w:pPr>
        <w:tabs>
          <w:tab w:val="left" w:pos="284"/>
        </w:tabs>
        <w:jc w:val="both"/>
        <w:rPr>
          <w:rFonts w:asciiTheme="majorHAnsi" w:hAnsiTheme="majorHAnsi" w:cstheme="majorHAnsi"/>
          <w:sz w:val="24"/>
          <w:szCs w:val="24"/>
        </w:rPr>
      </w:pPr>
    </w:p>
    <w:p w14:paraId="59A21389" w14:textId="77777777" w:rsidR="00B47F81" w:rsidRPr="00FA74AA" w:rsidRDefault="00B47F81" w:rsidP="00B47F81">
      <w:pPr>
        <w:numPr>
          <w:ilvl w:val="0"/>
          <w:numId w:val="49"/>
        </w:numPr>
        <w:tabs>
          <w:tab w:val="left" w:pos="284"/>
        </w:tabs>
        <w:autoSpaceDE w:val="0"/>
        <w:autoSpaceDN w:val="0"/>
        <w:ind w:left="0" w:firstLine="0"/>
        <w:jc w:val="both"/>
        <w:rPr>
          <w:rFonts w:asciiTheme="majorHAnsi" w:hAnsiTheme="majorHAnsi" w:cstheme="majorHAnsi"/>
          <w:sz w:val="24"/>
          <w:szCs w:val="24"/>
        </w:rPr>
      </w:pPr>
      <w:r w:rsidRPr="00FA74AA">
        <w:rPr>
          <w:rFonts w:asciiTheme="majorHAnsi" w:hAnsiTheme="majorHAnsi" w:cstheme="majorHAnsi"/>
          <w:sz w:val="24"/>
          <w:szCs w:val="24"/>
        </w:rPr>
        <w:t>que l’autorisation d’exercer à temps partiel (temps partiel de droit ou sur autorisation) sera délivrée dans les conditions prévues par le décret 2004-777 du 29 juillet 2004.</w:t>
      </w:r>
    </w:p>
    <w:p w14:paraId="39D4677B" w14:textId="77777777" w:rsidR="00B47F81" w:rsidRPr="00FA74AA" w:rsidRDefault="00B47F81" w:rsidP="00B47F81">
      <w:pPr>
        <w:pStyle w:val="Paragraphedeliste"/>
        <w:rPr>
          <w:rFonts w:asciiTheme="majorHAnsi" w:hAnsiTheme="majorHAnsi" w:cstheme="majorHAnsi"/>
          <w:sz w:val="24"/>
          <w:szCs w:val="24"/>
        </w:rPr>
      </w:pPr>
    </w:p>
    <w:p w14:paraId="2492A510" w14:textId="77777777" w:rsidR="00B47F81" w:rsidRPr="00FA74AA" w:rsidRDefault="00B47F81" w:rsidP="00B47F81">
      <w:pPr>
        <w:numPr>
          <w:ilvl w:val="0"/>
          <w:numId w:val="49"/>
        </w:numPr>
        <w:tabs>
          <w:tab w:val="left" w:pos="284"/>
        </w:tabs>
        <w:autoSpaceDE w:val="0"/>
        <w:autoSpaceDN w:val="0"/>
        <w:ind w:left="0" w:firstLine="0"/>
        <w:jc w:val="both"/>
        <w:rPr>
          <w:rFonts w:asciiTheme="majorHAnsi" w:hAnsiTheme="majorHAnsi" w:cstheme="majorHAnsi"/>
          <w:color w:val="F4951E"/>
          <w:sz w:val="24"/>
          <w:szCs w:val="24"/>
        </w:rPr>
      </w:pPr>
      <w:r w:rsidRPr="00FA74AA">
        <w:rPr>
          <w:rFonts w:asciiTheme="majorHAnsi" w:hAnsiTheme="majorHAnsi" w:cstheme="majorHAnsi"/>
          <w:sz w:val="24"/>
          <w:szCs w:val="24"/>
        </w:rPr>
        <w:t>que le temps partiel (de droit ou sur autorisation) est organisé dans le cadre _________________</w:t>
      </w:r>
      <w:r w:rsidRPr="00FA74AA">
        <w:rPr>
          <w:rFonts w:asciiTheme="majorHAnsi" w:hAnsiTheme="majorHAnsi" w:cstheme="majorHAnsi"/>
          <w:b/>
          <w:i/>
          <w:color w:val="FF0000"/>
          <w:sz w:val="24"/>
          <w:szCs w:val="24"/>
        </w:rPr>
        <w:t xml:space="preserve"> </w:t>
      </w:r>
      <w:r w:rsidRPr="00FA74AA">
        <w:rPr>
          <w:rFonts w:asciiTheme="majorHAnsi" w:hAnsiTheme="majorHAnsi" w:cstheme="majorHAnsi"/>
          <w:i/>
          <w:color w:val="F4951E"/>
          <w:sz w:val="24"/>
          <w:szCs w:val="24"/>
        </w:rPr>
        <w:t>(</w:t>
      </w:r>
      <w:r w:rsidRPr="00FA74AA">
        <w:rPr>
          <w:rFonts w:asciiTheme="majorHAnsi" w:eastAsia="Aptos" w:hAnsiTheme="majorHAnsi" w:cstheme="majorHAnsi"/>
          <w:i/>
          <w:color w:val="F4951E"/>
          <w:sz w:val="24"/>
          <w:szCs w:val="24"/>
        </w:rPr>
        <w:t>quotidien, hebdomadaire, mensuel, annuel, année scolaire</w:t>
      </w:r>
      <w:r w:rsidRPr="00FA74AA">
        <w:rPr>
          <w:rFonts w:asciiTheme="majorHAnsi" w:hAnsiTheme="majorHAnsi" w:cstheme="majorHAnsi"/>
          <w:i/>
          <w:color w:val="F4951E"/>
          <w:sz w:val="24"/>
          <w:szCs w:val="24"/>
        </w:rPr>
        <w:t xml:space="preserve"> – Possibilité de choisir plusieurs voire la totalité des modalités d’organisation précitées ou de n’en garder qu’une seule).</w:t>
      </w:r>
    </w:p>
    <w:p w14:paraId="28D32650" w14:textId="77777777" w:rsidR="00B47F81" w:rsidRPr="00FA74AA" w:rsidRDefault="00B47F81" w:rsidP="00B47F81">
      <w:pPr>
        <w:pStyle w:val="Paragraphedeliste"/>
        <w:rPr>
          <w:rFonts w:asciiTheme="majorHAnsi" w:hAnsiTheme="majorHAnsi" w:cstheme="majorHAnsi"/>
          <w:sz w:val="24"/>
          <w:szCs w:val="24"/>
        </w:rPr>
      </w:pPr>
    </w:p>
    <w:p w14:paraId="47719A30" w14:textId="77777777" w:rsidR="00B47F81" w:rsidRPr="00FA74AA" w:rsidRDefault="00B47F81" w:rsidP="00B47F81">
      <w:pPr>
        <w:numPr>
          <w:ilvl w:val="0"/>
          <w:numId w:val="49"/>
        </w:numPr>
        <w:tabs>
          <w:tab w:val="left" w:pos="284"/>
        </w:tabs>
        <w:autoSpaceDE w:val="0"/>
        <w:autoSpaceDN w:val="0"/>
        <w:ind w:left="0" w:firstLine="0"/>
        <w:jc w:val="both"/>
        <w:rPr>
          <w:rFonts w:asciiTheme="majorHAnsi" w:hAnsiTheme="majorHAnsi" w:cstheme="majorHAnsi"/>
          <w:i/>
          <w:color w:val="F4951E"/>
          <w:sz w:val="24"/>
          <w:szCs w:val="24"/>
        </w:rPr>
      </w:pPr>
      <w:r w:rsidRPr="00FA74AA">
        <w:rPr>
          <w:rFonts w:asciiTheme="majorHAnsi" w:hAnsiTheme="majorHAnsi" w:cstheme="majorHAnsi"/>
          <w:sz w:val="24"/>
          <w:szCs w:val="24"/>
        </w:rPr>
        <w:t>que les quotités de temps partiel sur autorisation pour les agents publics à temps complet seront fixées au cas par cas ________________</w:t>
      </w:r>
      <w:r w:rsidRPr="00FA74AA">
        <w:rPr>
          <w:rFonts w:asciiTheme="majorHAnsi" w:hAnsiTheme="majorHAnsi" w:cstheme="majorHAnsi"/>
          <w:b/>
          <w:sz w:val="24"/>
          <w:szCs w:val="24"/>
        </w:rPr>
        <w:t xml:space="preserve"> </w:t>
      </w:r>
      <w:r w:rsidRPr="00FA74AA">
        <w:rPr>
          <w:rFonts w:asciiTheme="majorHAnsi" w:eastAsia="Aptos" w:hAnsiTheme="majorHAnsi" w:cstheme="majorHAnsi"/>
          <w:i/>
          <w:color w:val="F4951E"/>
          <w:sz w:val="24"/>
          <w:szCs w:val="24"/>
        </w:rPr>
        <w:t xml:space="preserve">entre 50 et 99 % OU les quotités de temps partiel sur autorisation sont fixées à ___________ (50, 60, 65, 70, 75, 80, 90...%) de </w:t>
      </w:r>
    </w:p>
    <w:p w14:paraId="6C34F615" w14:textId="77777777" w:rsidR="00B47F81" w:rsidRPr="00FA74AA" w:rsidRDefault="00B47F81" w:rsidP="00B47F81">
      <w:pPr>
        <w:tabs>
          <w:tab w:val="left" w:pos="284"/>
        </w:tabs>
        <w:jc w:val="both"/>
        <w:rPr>
          <w:rFonts w:asciiTheme="majorHAnsi" w:hAnsiTheme="majorHAnsi" w:cstheme="majorHAnsi"/>
          <w:i/>
          <w:iCs/>
          <w:color w:val="F4951E"/>
          <w:sz w:val="24"/>
          <w:szCs w:val="24"/>
        </w:rPr>
      </w:pPr>
      <w:r w:rsidRPr="00FA74AA">
        <w:rPr>
          <w:rFonts w:asciiTheme="majorHAnsi" w:eastAsia="Aptos" w:hAnsiTheme="majorHAnsi" w:cstheme="majorHAnsi"/>
          <w:i/>
          <w:color w:val="F4951E"/>
          <w:sz w:val="24"/>
          <w:szCs w:val="24"/>
        </w:rPr>
        <w:t>la durée hebdomadaire des agents exerçant les mêmes fonctions à temps plein</w:t>
      </w:r>
      <w:r w:rsidRPr="00FA74AA">
        <w:rPr>
          <w:rFonts w:asciiTheme="majorHAnsi" w:hAnsiTheme="majorHAnsi" w:cstheme="majorHAnsi"/>
          <w:b/>
          <w:color w:val="F4951E"/>
          <w:sz w:val="24"/>
          <w:szCs w:val="24"/>
        </w:rPr>
        <w:t xml:space="preserve">. </w:t>
      </w:r>
      <w:r w:rsidRPr="00FA74AA">
        <w:rPr>
          <w:rFonts w:asciiTheme="majorHAnsi" w:hAnsiTheme="majorHAnsi" w:cstheme="majorHAnsi"/>
          <w:i/>
          <w:color w:val="F4951E"/>
          <w:sz w:val="24"/>
          <w:szCs w:val="24"/>
        </w:rPr>
        <w:t>Possibilité de laisser ouvert aux agents toute fraction de temps partiel sur autorisation entre 50% et 99% ou possibilité pour l’organe délibérant de restreindre les possibilités de choix de la quotité laissant moins de latitude aux agents au moment de leur demande. (Si l</w:t>
      </w:r>
      <w:r w:rsidRPr="00FA74AA">
        <w:rPr>
          <w:rFonts w:asciiTheme="majorHAnsi" w:hAnsiTheme="majorHAnsi" w:cstheme="majorHAnsi"/>
          <w:i/>
          <w:iCs/>
          <w:color w:val="F4951E"/>
          <w:sz w:val="24"/>
          <w:szCs w:val="24"/>
        </w:rPr>
        <w:t>’organe délibérant exclut, pour tout ou une partie des agents, certaines quotités qui pourraient être préjudiciables pour le service, il doit motiver sa décision.)</w:t>
      </w:r>
      <w:r w:rsidRPr="00FA74AA">
        <w:rPr>
          <w:rFonts w:asciiTheme="majorHAnsi" w:hAnsiTheme="majorHAnsi" w:cstheme="majorHAnsi"/>
          <w:i/>
          <w:color w:val="F4951E"/>
          <w:sz w:val="24"/>
          <w:szCs w:val="24"/>
        </w:rPr>
        <w:t xml:space="preserve"> </w:t>
      </w:r>
    </w:p>
    <w:p w14:paraId="46D16AE1" w14:textId="77777777" w:rsidR="00B47F81" w:rsidRPr="00FA74AA" w:rsidRDefault="00B47F81" w:rsidP="00B47F81">
      <w:pPr>
        <w:pStyle w:val="Paragraphedeliste"/>
        <w:ind w:left="0"/>
        <w:rPr>
          <w:rFonts w:asciiTheme="majorHAnsi" w:hAnsiTheme="majorHAnsi" w:cstheme="majorHAnsi"/>
          <w:i/>
          <w:color w:val="F4951E"/>
          <w:sz w:val="24"/>
          <w:szCs w:val="24"/>
        </w:rPr>
      </w:pPr>
      <w:r w:rsidRPr="00FA74AA">
        <w:rPr>
          <w:rFonts w:asciiTheme="majorHAnsi" w:eastAsia="Aptos" w:hAnsiTheme="majorHAnsi" w:cstheme="majorHAnsi"/>
          <w:i/>
          <w:color w:val="F4951E"/>
          <w:sz w:val="24"/>
          <w:szCs w:val="24"/>
        </w:rPr>
        <w:t>Les quotités exclus sont : …</w:t>
      </w:r>
      <w:r w:rsidRPr="00FA74AA">
        <w:rPr>
          <w:rFonts w:asciiTheme="majorHAnsi" w:hAnsiTheme="majorHAnsi" w:cstheme="majorHAnsi"/>
          <w:i/>
          <w:color w:val="F4951E"/>
          <w:sz w:val="24"/>
          <w:szCs w:val="24"/>
        </w:rPr>
        <w:t xml:space="preserve"> (taux et raisons à indiquer).</w:t>
      </w:r>
    </w:p>
    <w:p w14:paraId="6AFE1F44" w14:textId="77777777" w:rsidR="00B47F81" w:rsidRPr="00FA74AA" w:rsidRDefault="00B47F81" w:rsidP="00B47F81">
      <w:pPr>
        <w:pStyle w:val="Paragraphedeliste"/>
        <w:ind w:left="0"/>
        <w:rPr>
          <w:rFonts w:asciiTheme="majorHAnsi" w:hAnsiTheme="majorHAnsi" w:cstheme="majorHAnsi"/>
          <w:i/>
          <w:color w:val="FF0000"/>
          <w:sz w:val="24"/>
          <w:szCs w:val="24"/>
        </w:rPr>
      </w:pPr>
    </w:p>
    <w:p w14:paraId="32025244" w14:textId="77777777" w:rsidR="00B47F81" w:rsidRPr="00FA74AA" w:rsidRDefault="00B47F81" w:rsidP="00B47F81">
      <w:pPr>
        <w:pStyle w:val="Paragraphedeliste"/>
        <w:ind w:left="0"/>
        <w:rPr>
          <w:rFonts w:asciiTheme="majorHAnsi" w:hAnsiTheme="majorHAnsi" w:cstheme="majorHAnsi"/>
          <w:i/>
          <w:color w:val="F4951E"/>
          <w:sz w:val="24"/>
          <w:szCs w:val="24"/>
        </w:rPr>
      </w:pPr>
      <w:r w:rsidRPr="00FA74AA">
        <w:rPr>
          <w:rFonts w:asciiTheme="majorHAnsi" w:hAnsiTheme="majorHAnsi" w:cstheme="majorHAnsi"/>
          <w:sz w:val="24"/>
          <w:szCs w:val="24"/>
        </w:rPr>
        <w:t xml:space="preserve">Pour les agents publics à temps non complet, les quotités de temps partiel sur autorisation possibles sont 50%, 60%, 70%, 80% ou 90% d’un temps plein. </w:t>
      </w:r>
      <w:r w:rsidRPr="00FA74AA">
        <w:rPr>
          <w:rFonts w:asciiTheme="majorHAnsi" w:hAnsiTheme="majorHAnsi" w:cstheme="majorHAnsi"/>
          <w:i/>
          <w:color w:val="F4951E"/>
          <w:sz w:val="24"/>
          <w:szCs w:val="24"/>
        </w:rPr>
        <w:t>L’organe délibérant ne peut modifier ni restreindre ces quotités fixées réglementairement</w:t>
      </w:r>
    </w:p>
    <w:p w14:paraId="1E1AB72C" w14:textId="77777777" w:rsidR="00B47F81" w:rsidRPr="00FA74AA" w:rsidRDefault="00B47F81" w:rsidP="00B47F81">
      <w:pPr>
        <w:pStyle w:val="Paragraphedeliste"/>
        <w:ind w:left="0"/>
        <w:rPr>
          <w:rFonts w:asciiTheme="majorHAnsi" w:hAnsiTheme="majorHAnsi" w:cstheme="majorHAnsi"/>
          <w:i/>
          <w:color w:val="FF0000"/>
          <w:sz w:val="24"/>
          <w:szCs w:val="24"/>
        </w:rPr>
      </w:pPr>
    </w:p>
    <w:p w14:paraId="01F1DCDE" w14:textId="77777777" w:rsidR="00B47F81" w:rsidRPr="00FA74AA" w:rsidRDefault="00B47F81" w:rsidP="00B47F81">
      <w:pPr>
        <w:numPr>
          <w:ilvl w:val="0"/>
          <w:numId w:val="49"/>
        </w:numPr>
        <w:tabs>
          <w:tab w:val="left" w:pos="284"/>
        </w:tabs>
        <w:autoSpaceDE w:val="0"/>
        <w:autoSpaceDN w:val="0"/>
        <w:ind w:left="0" w:firstLine="0"/>
        <w:jc w:val="both"/>
        <w:rPr>
          <w:rFonts w:asciiTheme="majorHAnsi" w:hAnsiTheme="majorHAnsi" w:cstheme="majorHAnsi"/>
          <w:sz w:val="24"/>
          <w:szCs w:val="24"/>
        </w:rPr>
      </w:pPr>
      <w:r w:rsidRPr="00FA74AA">
        <w:rPr>
          <w:rFonts w:asciiTheme="majorHAnsi" w:hAnsiTheme="majorHAnsi" w:cstheme="majorHAnsi"/>
          <w:sz w:val="24"/>
          <w:szCs w:val="24"/>
        </w:rPr>
        <w:t>Dans le cadre du temps partiel de droit, les quotités possibles sont 50%, 60%, 70%, ou 80% d’un temps plein.</w:t>
      </w:r>
    </w:p>
    <w:p w14:paraId="36B2E7DF" w14:textId="77777777" w:rsidR="00B47F81" w:rsidRPr="00FA74AA" w:rsidRDefault="00B47F81" w:rsidP="00B47F81">
      <w:pPr>
        <w:tabs>
          <w:tab w:val="left" w:pos="284"/>
        </w:tabs>
        <w:jc w:val="both"/>
        <w:rPr>
          <w:rFonts w:asciiTheme="majorHAnsi" w:hAnsiTheme="majorHAnsi" w:cstheme="majorHAnsi"/>
          <w:color w:val="F4951E"/>
          <w:sz w:val="24"/>
          <w:szCs w:val="24"/>
        </w:rPr>
      </w:pPr>
      <w:r w:rsidRPr="00FA74AA">
        <w:rPr>
          <w:rFonts w:asciiTheme="majorHAnsi" w:hAnsiTheme="majorHAnsi" w:cstheme="majorHAnsi"/>
          <w:i/>
          <w:color w:val="F4951E"/>
          <w:sz w:val="24"/>
          <w:szCs w:val="24"/>
        </w:rPr>
        <w:t>L’organe délibérant ne peut modifier ni restreindre les quotités du temps partiel de droit fixées réglementairement. A noter : lorsque le temps partiel est accordé de droit, la réglementation exclut la quotité de 90%.</w:t>
      </w:r>
    </w:p>
    <w:p w14:paraId="08762AD6" w14:textId="77777777" w:rsidR="00B47F81" w:rsidRPr="00FA74AA" w:rsidRDefault="00B47F81" w:rsidP="00B47F81">
      <w:pPr>
        <w:pStyle w:val="Paragraphedeliste"/>
        <w:ind w:left="0"/>
        <w:rPr>
          <w:rFonts w:asciiTheme="majorHAnsi" w:hAnsiTheme="majorHAnsi" w:cstheme="majorHAnsi"/>
          <w:sz w:val="24"/>
          <w:szCs w:val="24"/>
        </w:rPr>
      </w:pPr>
    </w:p>
    <w:p w14:paraId="38560F89" w14:textId="77777777" w:rsidR="00B47F81" w:rsidRPr="00FA74AA" w:rsidRDefault="00B47F81" w:rsidP="00B47F81">
      <w:pPr>
        <w:numPr>
          <w:ilvl w:val="0"/>
          <w:numId w:val="49"/>
        </w:numPr>
        <w:tabs>
          <w:tab w:val="left" w:pos="284"/>
        </w:tabs>
        <w:autoSpaceDE w:val="0"/>
        <w:autoSpaceDN w:val="0"/>
        <w:ind w:left="0" w:firstLine="0"/>
        <w:jc w:val="both"/>
        <w:rPr>
          <w:rFonts w:asciiTheme="majorHAnsi" w:hAnsiTheme="majorHAnsi" w:cstheme="majorHAnsi"/>
          <w:color w:val="F4951E"/>
          <w:sz w:val="24"/>
          <w:szCs w:val="24"/>
        </w:rPr>
      </w:pPr>
      <w:r w:rsidRPr="00FA74AA">
        <w:rPr>
          <w:rFonts w:asciiTheme="majorHAnsi" w:hAnsiTheme="majorHAnsi" w:cstheme="majorHAnsi"/>
          <w:sz w:val="24"/>
          <w:szCs w:val="24"/>
        </w:rPr>
        <w:lastRenderedPageBreak/>
        <w:t>que la durée des autorisations est comprise _____________</w:t>
      </w:r>
      <w:r w:rsidRPr="00FA74AA">
        <w:rPr>
          <w:rFonts w:asciiTheme="majorHAnsi" w:hAnsiTheme="majorHAnsi" w:cstheme="majorHAnsi"/>
          <w:b/>
          <w:sz w:val="24"/>
          <w:szCs w:val="24"/>
        </w:rPr>
        <w:t xml:space="preserve"> </w:t>
      </w:r>
      <w:r w:rsidRPr="00FA74AA">
        <w:rPr>
          <w:rFonts w:asciiTheme="majorHAnsi" w:eastAsia="Aptos" w:hAnsiTheme="majorHAnsi" w:cstheme="majorHAnsi"/>
          <w:i/>
          <w:color w:val="F4951E"/>
          <w:sz w:val="24"/>
          <w:szCs w:val="24"/>
        </w:rPr>
        <w:t>(entre 6 mois et un an).</w:t>
      </w:r>
    </w:p>
    <w:p w14:paraId="589ED2A9" w14:textId="77777777" w:rsidR="00B47F81" w:rsidRPr="00FA74AA" w:rsidRDefault="00B47F81" w:rsidP="00B47F81">
      <w:pPr>
        <w:tabs>
          <w:tab w:val="left" w:pos="284"/>
        </w:tabs>
        <w:jc w:val="both"/>
        <w:rPr>
          <w:rFonts w:asciiTheme="majorHAnsi" w:hAnsiTheme="majorHAnsi" w:cstheme="majorHAnsi"/>
          <w:i/>
          <w:color w:val="F4951E"/>
          <w:sz w:val="24"/>
          <w:szCs w:val="24"/>
        </w:rPr>
      </w:pPr>
      <w:r w:rsidRPr="00FA74AA">
        <w:rPr>
          <w:rFonts w:asciiTheme="majorHAnsi" w:hAnsiTheme="majorHAnsi" w:cstheme="majorHAnsi"/>
          <w:i/>
          <w:color w:val="F4951E"/>
          <w:sz w:val="24"/>
          <w:szCs w:val="24"/>
        </w:rPr>
        <w:t xml:space="preserve">L’organe délibérant a la possibilité de laisser </w:t>
      </w:r>
      <w:proofErr w:type="spellStart"/>
      <w:r w:rsidRPr="00FA74AA">
        <w:rPr>
          <w:rFonts w:asciiTheme="majorHAnsi" w:hAnsiTheme="majorHAnsi" w:cstheme="majorHAnsi"/>
          <w:i/>
          <w:color w:val="F4951E"/>
          <w:sz w:val="24"/>
          <w:szCs w:val="24"/>
        </w:rPr>
        <w:t>entre</w:t>
      </w:r>
      <w:proofErr w:type="spellEnd"/>
      <w:r w:rsidRPr="00FA74AA">
        <w:rPr>
          <w:rFonts w:asciiTheme="majorHAnsi" w:hAnsiTheme="majorHAnsi" w:cstheme="majorHAnsi"/>
          <w:i/>
          <w:color w:val="F4951E"/>
          <w:sz w:val="24"/>
          <w:szCs w:val="24"/>
        </w:rPr>
        <w:t xml:space="preserve"> 6 mois et un an permettant aux agents de choisir leur durée au moment de la demande ou de restreindre en fixant librement la durée dans cette fourchette (exemple : 6 mois, 8 mois, un an…). </w:t>
      </w:r>
    </w:p>
    <w:p w14:paraId="600479B4" w14:textId="77777777" w:rsidR="00B47F81" w:rsidRPr="00FA74AA" w:rsidRDefault="00B47F81" w:rsidP="00B47F81">
      <w:pPr>
        <w:tabs>
          <w:tab w:val="left" w:pos="284"/>
        </w:tabs>
        <w:jc w:val="both"/>
        <w:rPr>
          <w:rFonts w:asciiTheme="majorHAnsi" w:hAnsiTheme="majorHAnsi" w:cstheme="majorHAnsi"/>
          <w:i/>
          <w:color w:val="FF0000"/>
          <w:sz w:val="24"/>
          <w:szCs w:val="24"/>
        </w:rPr>
      </w:pPr>
    </w:p>
    <w:p w14:paraId="26BDE634" w14:textId="77777777" w:rsidR="00B47F81" w:rsidRPr="00FA74AA" w:rsidRDefault="00B47F81" w:rsidP="00B47F81">
      <w:pPr>
        <w:numPr>
          <w:ilvl w:val="0"/>
          <w:numId w:val="49"/>
        </w:numPr>
        <w:tabs>
          <w:tab w:val="left" w:pos="284"/>
        </w:tabs>
        <w:autoSpaceDE w:val="0"/>
        <w:autoSpaceDN w:val="0"/>
        <w:ind w:left="0" w:firstLine="0"/>
        <w:jc w:val="both"/>
        <w:rPr>
          <w:rFonts w:asciiTheme="majorHAnsi" w:hAnsiTheme="majorHAnsi" w:cstheme="majorHAnsi"/>
          <w:sz w:val="24"/>
          <w:szCs w:val="24"/>
        </w:rPr>
      </w:pPr>
      <w:r w:rsidRPr="00FA74AA">
        <w:rPr>
          <w:rFonts w:asciiTheme="majorHAnsi" w:hAnsiTheme="majorHAnsi" w:cstheme="majorHAnsi"/>
          <w:sz w:val="24"/>
          <w:szCs w:val="24"/>
        </w:rPr>
        <w:t xml:space="preserve">qu’avant le début de la période souhaitée, les demandes </w:t>
      </w:r>
      <w:r w:rsidRPr="00FA74AA">
        <w:rPr>
          <w:rFonts w:asciiTheme="majorHAnsi" w:hAnsiTheme="majorHAnsi" w:cstheme="majorHAnsi"/>
          <w:color w:val="F4951E"/>
          <w:sz w:val="24"/>
          <w:szCs w:val="24"/>
        </w:rPr>
        <w:t>(</w:t>
      </w:r>
      <w:r w:rsidRPr="00FA74AA">
        <w:rPr>
          <w:rFonts w:asciiTheme="majorHAnsi" w:eastAsia="Aptos" w:hAnsiTheme="majorHAnsi" w:cstheme="majorHAnsi"/>
          <w:i/>
          <w:color w:val="F4951E"/>
          <w:sz w:val="24"/>
          <w:szCs w:val="24"/>
        </w:rPr>
        <w:t>initiales uniquement / et renouvellement</w:t>
      </w:r>
      <w:r w:rsidRPr="00FA74AA">
        <w:rPr>
          <w:rFonts w:asciiTheme="majorHAnsi" w:hAnsiTheme="majorHAnsi" w:cstheme="majorHAnsi"/>
          <w:color w:val="F4951E"/>
          <w:sz w:val="24"/>
          <w:szCs w:val="24"/>
        </w:rPr>
        <w:t xml:space="preserve">) </w:t>
      </w:r>
      <w:r w:rsidRPr="00FA74AA">
        <w:rPr>
          <w:rFonts w:asciiTheme="majorHAnsi" w:hAnsiTheme="majorHAnsi" w:cstheme="majorHAnsi"/>
          <w:sz w:val="24"/>
          <w:szCs w:val="24"/>
        </w:rPr>
        <w:t>devront être formulées dans les délais suivants :</w:t>
      </w:r>
    </w:p>
    <w:p w14:paraId="5E351D60" w14:textId="77777777" w:rsidR="00B47F81" w:rsidRPr="00FA74AA" w:rsidRDefault="00B47F81" w:rsidP="00B47F81">
      <w:pPr>
        <w:pStyle w:val="Paragraphedeliste"/>
        <w:numPr>
          <w:ilvl w:val="0"/>
          <w:numId w:val="48"/>
        </w:numPr>
        <w:tabs>
          <w:tab w:val="left" w:pos="1134"/>
        </w:tabs>
        <w:autoSpaceDE w:val="0"/>
        <w:autoSpaceDN w:val="0"/>
        <w:ind w:left="0" w:firstLine="851"/>
        <w:contextualSpacing w:val="0"/>
        <w:rPr>
          <w:rFonts w:asciiTheme="majorHAnsi" w:eastAsia="Aptos" w:hAnsiTheme="majorHAnsi" w:cstheme="majorHAnsi"/>
          <w:i/>
          <w:color w:val="F4951E"/>
          <w:sz w:val="24"/>
          <w:szCs w:val="24"/>
        </w:rPr>
      </w:pPr>
      <w:proofErr w:type="gramStart"/>
      <w:r w:rsidRPr="00FA74AA">
        <w:rPr>
          <w:rFonts w:asciiTheme="majorHAnsi" w:eastAsia="Aptos" w:hAnsiTheme="majorHAnsi" w:cstheme="majorHAnsi"/>
          <w:i/>
          <w:color w:val="F4951E"/>
          <w:sz w:val="24"/>
          <w:szCs w:val="24"/>
        </w:rPr>
        <w:t>pour</w:t>
      </w:r>
      <w:proofErr w:type="gramEnd"/>
      <w:r w:rsidRPr="00FA74AA">
        <w:rPr>
          <w:rFonts w:asciiTheme="majorHAnsi" w:eastAsia="Aptos" w:hAnsiTheme="majorHAnsi" w:cstheme="majorHAnsi"/>
          <w:i/>
          <w:color w:val="F4951E"/>
          <w:sz w:val="24"/>
          <w:szCs w:val="24"/>
        </w:rPr>
        <w:t xml:space="preserve"> un temps partiel d’une quotité supérieure ou égale à 80% </w:t>
      </w:r>
      <w:proofErr w:type="gramStart"/>
      <w:r w:rsidRPr="00FA74AA">
        <w:rPr>
          <w:rFonts w:asciiTheme="majorHAnsi" w:eastAsia="Aptos" w:hAnsiTheme="majorHAnsi" w:cstheme="majorHAnsi"/>
          <w:i/>
          <w:color w:val="F4951E"/>
          <w:sz w:val="24"/>
          <w:szCs w:val="24"/>
        </w:rPr>
        <w:t>: .</w:t>
      </w:r>
      <w:proofErr w:type="gramEnd"/>
      <w:r w:rsidRPr="00FA74AA">
        <w:rPr>
          <w:rFonts w:asciiTheme="majorHAnsi" w:eastAsia="Aptos" w:hAnsiTheme="majorHAnsi" w:cstheme="majorHAnsi"/>
          <w:i/>
          <w:color w:val="F4951E"/>
          <w:sz w:val="24"/>
          <w:szCs w:val="24"/>
        </w:rPr>
        <w:t>… mois</w:t>
      </w:r>
    </w:p>
    <w:p w14:paraId="36B4C677" w14:textId="77777777" w:rsidR="00B47F81" w:rsidRPr="00FA74AA" w:rsidRDefault="00B47F81" w:rsidP="00B47F81">
      <w:pPr>
        <w:pStyle w:val="Paragraphedeliste"/>
        <w:numPr>
          <w:ilvl w:val="0"/>
          <w:numId w:val="48"/>
        </w:numPr>
        <w:tabs>
          <w:tab w:val="left" w:pos="1134"/>
        </w:tabs>
        <w:autoSpaceDE w:val="0"/>
        <w:autoSpaceDN w:val="0"/>
        <w:ind w:left="0" w:firstLine="851"/>
        <w:contextualSpacing w:val="0"/>
        <w:rPr>
          <w:rFonts w:asciiTheme="majorHAnsi" w:eastAsia="Aptos" w:hAnsiTheme="majorHAnsi" w:cstheme="majorHAnsi"/>
          <w:i/>
          <w:color w:val="F4951E"/>
          <w:sz w:val="24"/>
          <w:szCs w:val="24"/>
        </w:rPr>
      </w:pPr>
      <w:r w:rsidRPr="00FA74AA">
        <w:rPr>
          <w:rFonts w:asciiTheme="majorHAnsi" w:eastAsia="Aptos" w:hAnsiTheme="majorHAnsi" w:cstheme="majorHAnsi"/>
          <w:i/>
          <w:color w:val="F4951E"/>
          <w:sz w:val="24"/>
          <w:szCs w:val="24"/>
        </w:rPr>
        <w:t>pour un temps partiel d’une quotité inférieure à 80% : …. Mois</w:t>
      </w:r>
    </w:p>
    <w:p w14:paraId="502E8DDC" w14:textId="77777777" w:rsidR="00B47F81" w:rsidRPr="00FA74AA" w:rsidRDefault="00B47F81" w:rsidP="00B47F81">
      <w:pPr>
        <w:pStyle w:val="Paragraphedeliste"/>
        <w:numPr>
          <w:ilvl w:val="0"/>
          <w:numId w:val="48"/>
        </w:numPr>
        <w:tabs>
          <w:tab w:val="left" w:pos="1134"/>
        </w:tabs>
        <w:autoSpaceDE w:val="0"/>
        <w:autoSpaceDN w:val="0"/>
        <w:ind w:left="0" w:firstLine="851"/>
        <w:contextualSpacing w:val="0"/>
        <w:rPr>
          <w:rFonts w:asciiTheme="majorHAnsi" w:eastAsia="Aptos" w:hAnsiTheme="majorHAnsi" w:cstheme="majorHAnsi"/>
          <w:i/>
          <w:color w:val="F4951E"/>
          <w:sz w:val="24"/>
          <w:szCs w:val="24"/>
        </w:rPr>
      </w:pPr>
      <w:r w:rsidRPr="00FA74AA">
        <w:rPr>
          <w:rFonts w:asciiTheme="majorHAnsi" w:eastAsia="Aptos" w:hAnsiTheme="majorHAnsi" w:cstheme="majorHAnsi"/>
          <w:i/>
          <w:color w:val="F4951E"/>
          <w:sz w:val="24"/>
          <w:szCs w:val="24"/>
        </w:rPr>
        <w:t>autres ….</w:t>
      </w:r>
    </w:p>
    <w:p w14:paraId="25050777" w14:textId="77777777" w:rsidR="00B47F81" w:rsidRPr="00FA74AA" w:rsidRDefault="00B47F81" w:rsidP="00B47F81">
      <w:pPr>
        <w:tabs>
          <w:tab w:val="left" w:pos="284"/>
        </w:tabs>
        <w:jc w:val="both"/>
        <w:rPr>
          <w:rFonts w:asciiTheme="majorHAnsi" w:hAnsiTheme="majorHAnsi" w:cstheme="majorHAnsi"/>
          <w:sz w:val="24"/>
          <w:szCs w:val="24"/>
        </w:rPr>
      </w:pPr>
    </w:p>
    <w:p w14:paraId="4CFC3234" w14:textId="77777777" w:rsidR="00B47F81" w:rsidRPr="00FA74AA" w:rsidRDefault="00B47F81" w:rsidP="00B47F81">
      <w:pPr>
        <w:numPr>
          <w:ilvl w:val="0"/>
          <w:numId w:val="49"/>
        </w:numPr>
        <w:tabs>
          <w:tab w:val="left" w:pos="284"/>
        </w:tabs>
        <w:autoSpaceDE w:val="0"/>
        <w:autoSpaceDN w:val="0"/>
        <w:ind w:left="0" w:firstLine="0"/>
        <w:jc w:val="both"/>
        <w:rPr>
          <w:rFonts w:asciiTheme="majorHAnsi" w:hAnsiTheme="majorHAnsi" w:cstheme="majorHAnsi"/>
          <w:sz w:val="24"/>
          <w:szCs w:val="24"/>
        </w:rPr>
      </w:pPr>
      <w:r w:rsidRPr="00FA74AA">
        <w:rPr>
          <w:rFonts w:asciiTheme="majorHAnsi" w:hAnsiTheme="majorHAnsi" w:cstheme="majorHAnsi"/>
          <w:sz w:val="24"/>
          <w:szCs w:val="24"/>
        </w:rPr>
        <w:t xml:space="preserve"> en cas de renouvellement du temps partiel : …. mois avant l’expiration de la période en cours.</w:t>
      </w:r>
    </w:p>
    <w:p w14:paraId="021EC3CB" w14:textId="77777777" w:rsidR="00B47F81" w:rsidRPr="00FA74AA" w:rsidRDefault="00B47F81" w:rsidP="00B47F81">
      <w:pPr>
        <w:tabs>
          <w:tab w:val="left" w:pos="284"/>
        </w:tabs>
        <w:jc w:val="both"/>
        <w:rPr>
          <w:rFonts w:asciiTheme="majorHAnsi" w:hAnsiTheme="majorHAnsi" w:cstheme="majorHAnsi"/>
          <w:sz w:val="24"/>
          <w:szCs w:val="24"/>
        </w:rPr>
      </w:pPr>
    </w:p>
    <w:p w14:paraId="714A007C" w14:textId="77777777" w:rsidR="00B47F81" w:rsidRPr="00FA74AA" w:rsidRDefault="00B47F81" w:rsidP="00B47F81">
      <w:pPr>
        <w:numPr>
          <w:ilvl w:val="0"/>
          <w:numId w:val="49"/>
        </w:numPr>
        <w:tabs>
          <w:tab w:val="left" w:pos="284"/>
        </w:tabs>
        <w:autoSpaceDE w:val="0"/>
        <w:autoSpaceDN w:val="0"/>
        <w:ind w:left="0" w:firstLine="0"/>
        <w:jc w:val="both"/>
        <w:rPr>
          <w:rFonts w:asciiTheme="majorHAnsi" w:hAnsiTheme="majorHAnsi" w:cstheme="majorHAnsi"/>
          <w:sz w:val="24"/>
          <w:szCs w:val="24"/>
        </w:rPr>
      </w:pPr>
      <w:r w:rsidRPr="00FA74AA">
        <w:rPr>
          <w:rFonts w:asciiTheme="majorHAnsi" w:hAnsiTheme="majorHAnsi" w:cstheme="majorHAnsi"/>
          <w:sz w:val="24"/>
          <w:szCs w:val="24"/>
        </w:rPr>
        <w:t xml:space="preserve">Pour sa part, la collectivité fera connaître à l’intéressé sa décision éventuelle de refus (demande initiale / renouvellement) </w:t>
      </w:r>
      <w:proofErr w:type="gramStart"/>
      <w:r w:rsidRPr="00FA74AA">
        <w:rPr>
          <w:rFonts w:asciiTheme="majorHAnsi" w:hAnsiTheme="majorHAnsi" w:cstheme="majorHAnsi"/>
          <w:sz w:val="24"/>
          <w:szCs w:val="24"/>
        </w:rPr>
        <w:t>…….</w:t>
      </w:r>
      <w:proofErr w:type="gramEnd"/>
      <w:r w:rsidRPr="00FA74AA">
        <w:rPr>
          <w:rFonts w:asciiTheme="majorHAnsi" w:hAnsiTheme="majorHAnsi" w:cstheme="majorHAnsi"/>
          <w:sz w:val="24"/>
          <w:szCs w:val="24"/>
        </w:rPr>
        <w:t xml:space="preserve">. </w:t>
      </w:r>
      <w:proofErr w:type="gramStart"/>
      <w:r w:rsidRPr="00FA74AA">
        <w:rPr>
          <w:rFonts w:asciiTheme="majorHAnsi" w:hAnsiTheme="majorHAnsi" w:cstheme="majorHAnsi"/>
          <w:sz w:val="24"/>
          <w:szCs w:val="24"/>
        </w:rPr>
        <w:t>mois</w:t>
      </w:r>
      <w:proofErr w:type="gramEnd"/>
      <w:r w:rsidRPr="00FA74AA">
        <w:rPr>
          <w:rFonts w:asciiTheme="majorHAnsi" w:hAnsiTheme="majorHAnsi" w:cstheme="majorHAnsi"/>
          <w:sz w:val="24"/>
          <w:szCs w:val="24"/>
        </w:rPr>
        <w:t xml:space="preserve"> avant</w:t>
      </w:r>
      <w:proofErr w:type="gramStart"/>
      <w:r w:rsidRPr="00FA74AA">
        <w:rPr>
          <w:rFonts w:asciiTheme="majorHAnsi" w:hAnsiTheme="majorHAnsi" w:cstheme="majorHAnsi"/>
          <w:sz w:val="24"/>
          <w:szCs w:val="24"/>
        </w:rPr>
        <w:t xml:space="preserve"> ….</w:t>
      </w:r>
      <w:proofErr w:type="gramEnd"/>
      <w:r w:rsidRPr="00FA74AA">
        <w:rPr>
          <w:rFonts w:asciiTheme="majorHAnsi" w:hAnsiTheme="majorHAnsi" w:cstheme="majorHAnsi"/>
          <w:sz w:val="24"/>
          <w:szCs w:val="24"/>
        </w:rPr>
        <w:t>./ le terme de la période en cours.</w:t>
      </w:r>
    </w:p>
    <w:p w14:paraId="3F0188AA" w14:textId="77777777" w:rsidR="00B47F81" w:rsidRPr="00FA74AA" w:rsidRDefault="00B47F81" w:rsidP="00B47F81">
      <w:pPr>
        <w:pStyle w:val="Paragraphedeliste"/>
        <w:rPr>
          <w:rFonts w:asciiTheme="majorHAnsi" w:hAnsiTheme="majorHAnsi" w:cstheme="majorHAnsi"/>
          <w:sz w:val="24"/>
          <w:szCs w:val="24"/>
        </w:rPr>
      </w:pPr>
    </w:p>
    <w:p w14:paraId="38E4B6A7" w14:textId="77777777" w:rsidR="00B47F81" w:rsidRPr="00FA74AA" w:rsidRDefault="00B47F81" w:rsidP="00B47F81">
      <w:pPr>
        <w:tabs>
          <w:tab w:val="left" w:pos="284"/>
        </w:tabs>
        <w:jc w:val="both"/>
        <w:rPr>
          <w:rFonts w:asciiTheme="majorHAnsi" w:hAnsiTheme="majorHAnsi" w:cstheme="majorHAnsi"/>
          <w:sz w:val="24"/>
          <w:szCs w:val="24"/>
        </w:rPr>
      </w:pPr>
      <w:r w:rsidRPr="00FA74AA">
        <w:rPr>
          <w:rFonts w:asciiTheme="majorHAnsi" w:hAnsiTheme="majorHAnsi" w:cstheme="majorHAnsi"/>
          <w:sz w:val="24"/>
          <w:szCs w:val="24"/>
        </w:rPr>
        <w:t xml:space="preserve">Dans le cadre d’un temps partiel de droit, l’autorité territoriale se borne à vérifier les conditions réglementaires requises au vu des pièces produites par l'agent sans aucune appréciation : le temps partiel de droit ne peut être refusé que si les conditions statutaires ne sont pas réunies. </w:t>
      </w:r>
    </w:p>
    <w:p w14:paraId="393FF6CA" w14:textId="77777777" w:rsidR="00B47F81" w:rsidRPr="00FA74AA" w:rsidRDefault="00B47F81" w:rsidP="00B47F81">
      <w:pPr>
        <w:tabs>
          <w:tab w:val="left" w:pos="284"/>
        </w:tabs>
        <w:jc w:val="both"/>
        <w:rPr>
          <w:rFonts w:asciiTheme="majorHAnsi" w:hAnsiTheme="majorHAnsi" w:cstheme="majorHAnsi"/>
          <w:sz w:val="24"/>
          <w:szCs w:val="24"/>
        </w:rPr>
      </w:pPr>
    </w:p>
    <w:p w14:paraId="65EB8038" w14:textId="77777777" w:rsidR="00B47F81" w:rsidRPr="00FA74AA" w:rsidRDefault="00B47F81" w:rsidP="00B47F81">
      <w:pPr>
        <w:tabs>
          <w:tab w:val="left" w:pos="284"/>
        </w:tabs>
        <w:jc w:val="both"/>
        <w:rPr>
          <w:rFonts w:asciiTheme="majorHAnsi" w:hAnsiTheme="majorHAnsi" w:cstheme="majorHAnsi"/>
          <w:sz w:val="24"/>
          <w:szCs w:val="24"/>
        </w:rPr>
      </w:pPr>
      <w:r w:rsidRPr="00FA74AA">
        <w:rPr>
          <w:rFonts w:asciiTheme="majorHAnsi" w:hAnsiTheme="majorHAnsi" w:cstheme="majorHAnsi"/>
          <w:sz w:val="24"/>
          <w:szCs w:val="24"/>
        </w:rPr>
        <w:t xml:space="preserve">Dans le cadre d’un temps partiel sur autorisation, un entretien préalable avec l’agent est organisé afin d’apporter les justifications au refus envisagé, mais aussi de rechercher un accord, en examinant notamment des conditions d'exercice du temps partiel différentes de celles mentionnées sur la demande initiale. </w:t>
      </w:r>
    </w:p>
    <w:p w14:paraId="16A2C035" w14:textId="77777777" w:rsidR="00B47F81" w:rsidRPr="00FA74AA" w:rsidRDefault="00B47F81" w:rsidP="00B47F81">
      <w:pPr>
        <w:tabs>
          <w:tab w:val="left" w:pos="284"/>
        </w:tabs>
        <w:jc w:val="both"/>
        <w:rPr>
          <w:rFonts w:asciiTheme="majorHAnsi" w:hAnsiTheme="majorHAnsi" w:cstheme="majorHAnsi"/>
          <w:sz w:val="24"/>
          <w:szCs w:val="24"/>
        </w:rPr>
      </w:pPr>
      <w:r w:rsidRPr="00FA74AA">
        <w:rPr>
          <w:rFonts w:asciiTheme="majorHAnsi" w:hAnsiTheme="majorHAnsi" w:cstheme="majorHAnsi"/>
          <w:sz w:val="24"/>
          <w:szCs w:val="24"/>
        </w:rPr>
        <w:t>La décision de refus de travail à temps partiel doit être motivée dans les conditions définies par les articles L. 211-2 à L. 211-7 du Code des relations entre le public et l'administration : la motivation doit être claire, précise et écrite. Elle doit comporter l'énoncé des considérations de fait et de droit qui constituent le fondement de la décision de refus.</w:t>
      </w:r>
    </w:p>
    <w:p w14:paraId="7CB47F40" w14:textId="77777777" w:rsidR="00B47F81" w:rsidRPr="00FA74AA" w:rsidRDefault="00B47F81" w:rsidP="00B47F81">
      <w:pPr>
        <w:tabs>
          <w:tab w:val="left" w:pos="284"/>
        </w:tabs>
        <w:jc w:val="both"/>
        <w:rPr>
          <w:rFonts w:asciiTheme="majorHAnsi" w:hAnsiTheme="majorHAnsi" w:cstheme="majorHAnsi"/>
          <w:sz w:val="24"/>
          <w:szCs w:val="24"/>
        </w:rPr>
      </w:pPr>
    </w:p>
    <w:p w14:paraId="3382BDD3" w14:textId="77777777" w:rsidR="00B47F81" w:rsidRPr="00FA74AA" w:rsidRDefault="00B47F81" w:rsidP="00B47F81">
      <w:pPr>
        <w:numPr>
          <w:ilvl w:val="0"/>
          <w:numId w:val="49"/>
        </w:numPr>
        <w:tabs>
          <w:tab w:val="left" w:pos="284"/>
        </w:tabs>
        <w:autoSpaceDE w:val="0"/>
        <w:autoSpaceDN w:val="0"/>
        <w:ind w:left="0" w:firstLine="0"/>
        <w:jc w:val="both"/>
        <w:rPr>
          <w:rFonts w:asciiTheme="majorHAnsi" w:hAnsiTheme="majorHAnsi" w:cstheme="majorHAnsi"/>
          <w:sz w:val="24"/>
          <w:szCs w:val="24"/>
        </w:rPr>
      </w:pPr>
      <w:r w:rsidRPr="00FA74AA">
        <w:rPr>
          <w:rFonts w:asciiTheme="majorHAnsi" w:hAnsiTheme="majorHAnsi" w:cstheme="majorHAnsi"/>
          <w:sz w:val="24"/>
          <w:szCs w:val="24"/>
        </w:rPr>
        <w:t>Les autorisations seront accordées sur demande des intéressés, dès lors que les conditions d’octroi sont remplies. Les agents qui demandent à accomplir un temps partiel de droit devront présenter les justificatifs afférents aux motifs de leur demande.</w:t>
      </w:r>
    </w:p>
    <w:p w14:paraId="39B91FFE" w14:textId="77777777" w:rsidR="00B47F81" w:rsidRPr="00FA74AA" w:rsidRDefault="00B47F81" w:rsidP="00B47F81">
      <w:pPr>
        <w:pStyle w:val="Paragraphedeliste"/>
        <w:rPr>
          <w:rFonts w:asciiTheme="majorHAnsi" w:hAnsiTheme="majorHAnsi" w:cstheme="majorHAnsi"/>
          <w:sz w:val="24"/>
          <w:szCs w:val="24"/>
        </w:rPr>
      </w:pPr>
    </w:p>
    <w:p w14:paraId="5BFF4486" w14:textId="4D998AD3" w:rsidR="00B47F81" w:rsidRPr="00387D67" w:rsidRDefault="00B47F81" w:rsidP="005E55A1">
      <w:pPr>
        <w:numPr>
          <w:ilvl w:val="0"/>
          <w:numId w:val="49"/>
        </w:numPr>
        <w:tabs>
          <w:tab w:val="left" w:pos="284"/>
        </w:tabs>
        <w:autoSpaceDE w:val="0"/>
        <w:autoSpaceDN w:val="0"/>
        <w:ind w:left="0" w:firstLine="0"/>
        <w:jc w:val="both"/>
        <w:rPr>
          <w:rFonts w:asciiTheme="majorHAnsi" w:hAnsiTheme="majorHAnsi" w:cstheme="majorHAnsi"/>
          <w:sz w:val="24"/>
          <w:szCs w:val="24"/>
        </w:rPr>
      </w:pPr>
      <w:r w:rsidRPr="00387D67">
        <w:rPr>
          <w:rFonts w:asciiTheme="majorHAnsi" w:hAnsiTheme="majorHAnsi" w:cstheme="majorHAnsi"/>
          <w:sz w:val="24"/>
          <w:szCs w:val="24"/>
        </w:rPr>
        <w:t xml:space="preserve">que la demande de l’agent devra comporter la période, la quotité de temps partiel et l'organisation souhaitées sous réserve qu’elles soient compatibles avec les modalités retenues par la présente délibération. Pour les fonctionnaires affiliés à la CNRACL qui souhaitent surcotiser pour la retraite pendant la </w:t>
      </w:r>
      <w:proofErr w:type="gramStart"/>
      <w:r w:rsidRPr="00387D67">
        <w:rPr>
          <w:rFonts w:asciiTheme="majorHAnsi" w:hAnsiTheme="majorHAnsi" w:cstheme="majorHAnsi"/>
          <w:sz w:val="24"/>
          <w:szCs w:val="24"/>
        </w:rPr>
        <w:t>période de temps</w:t>
      </w:r>
      <w:proofErr w:type="gramEnd"/>
      <w:r w:rsidRPr="00387D67">
        <w:rPr>
          <w:rFonts w:asciiTheme="majorHAnsi" w:hAnsiTheme="majorHAnsi" w:cstheme="majorHAnsi"/>
          <w:sz w:val="24"/>
          <w:szCs w:val="24"/>
        </w:rPr>
        <w:t xml:space="preserve"> partiel, la demande de </w:t>
      </w:r>
      <w:proofErr w:type="spellStart"/>
      <w:r w:rsidRPr="00387D67">
        <w:rPr>
          <w:rFonts w:asciiTheme="majorHAnsi" w:hAnsiTheme="majorHAnsi" w:cstheme="majorHAnsi"/>
          <w:sz w:val="24"/>
          <w:szCs w:val="24"/>
        </w:rPr>
        <w:t>surcotisation</w:t>
      </w:r>
      <w:proofErr w:type="spellEnd"/>
      <w:r w:rsidRPr="00387D67">
        <w:rPr>
          <w:rFonts w:asciiTheme="majorHAnsi" w:hAnsiTheme="majorHAnsi" w:cstheme="majorHAnsi"/>
          <w:sz w:val="24"/>
          <w:szCs w:val="24"/>
        </w:rPr>
        <w:t xml:space="preserve"> devrait être présentée en même temps que la demande de temps partiel.</w:t>
      </w:r>
    </w:p>
    <w:p w14:paraId="6AF4AA9C" w14:textId="77777777" w:rsidR="00B47F81" w:rsidRPr="00FA74AA" w:rsidRDefault="00B47F81" w:rsidP="00B47F81">
      <w:pPr>
        <w:tabs>
          <w:tab w:val="left" w:pos="284"/>
        </w:tabs>
        <w:jc w:val="both"/>
        <w:rPr>
          <w:rFonts w:asciiTheme="majorHAnsi" w:hAnsiTheme="majorHAnsi" w:cstheme="majorHAnsi"/>
          <w:sz w:val="24"/>
          <w:szCs w:val="24"/>
        </w:rPr>
      </w:pPr>
    </w:p>
    <w:p w14:paraId="47420C05" w14:textId="77777777" w:rsidR="00B47F81" w:rsidRPr="00FA74AA" w:rsidRDefault="00B47F81" w:rsidP="00B47F81">
      <w:pPr>
        <w:numPr>
          <w:ilvl w:val="0"/>
          <w:numId w:val="49"/>
        </w:numPr>
        <w:tabs>
          <w:tab w:val="left" w:pos="284"/>
        </w:tabs>
        <w:autoSpaceDE w:val="0"/>
        <w:autoSpaceDN w:val="0"/>
        <w:ind w:left="0" w:firstLine="0"/>
        <w:jc w:val="both"/>
        <w:rPr>
          <w:rFonts w:asciiTheme="majorHAnsi" w:hAnsiTheme="majorHAnsi" w:cstheme="majorHAnsi"/>
          <w:sz w:val="24"/>
          <w:szCs w:val="24"/>
        </w:rPr>
      </w:pPr>
      <w:r w:rsidRPr="00FA74AA">
        <w:rPr>
          <w:rFonts w:asciiTheme="majorHAnsi" w:hAnsiTheme="majorHAnsi" w:cstheme="majorHAnsi"/>
          <w:sz w:val="24"/>
          <w:szCs w:val="24"/>
        </w:rPr>
        <w:t xml:space="preserve">que les demandes de modification des conditions d’exercice du temps partiel en cours de période, pourront intervenir à la demande des intéressés dans un délai de </w:t>
      </w:r>
      <w:r w:rsidRPr="00FA74AA">
        <w:rPr>
          <w:rFonts w:asciiTheme="majorHAnsi" w:hAnsiTheme="majorHAnsi" w:cstheme="majorHAnsi"/>
          <w:b/>
          <w:sz w:val="24"/>
          <w:szCs w:val="24"/>
        </w:rPr>
        <w:t>deux mois</w:t>
      </w:r>
      <w:r w:rsidRPr="00FA74AA">
        <w:rPr>
          <w:rFonts w:asciiTheme="majorHAnsi" w:hAnsiTheme="majorHAnsi" w:cstheme="majorHAnsi"/>
          <w:sz w:val="24"/>
          <w:szCs w:val="24"/>
        </w:rPr>
        <w:t xml:space="preserve"> avant la date de modification souhaitée ou à la </w:t>
      </w:r>
    </w:p>
    <w:p w14:paraId="4BD404A4" w14:textId="77777777" w:rsidR="00B47F81" w:rsidRPr="00FA74AA" w:rsidRDefault="00B47F81" w:rsidP="00B47F81">
      <w:pPr>
        <w:tabs>
          <w:tab w:val="left" w:pos="284"/>
        </w:tabs>
        <w:jc w:val="both"/>
        <w:rPr>
          <w:rFonts w:asciiTheme="majorHAnsi" w:hAnsiTheme="majorHAnsi" w:cstheme="majorHAnsi"/>
          <w:sz w:val="24"/>
          <w:szCs w:val="24"/>
        </w:rPr>
      </w:pPr>
      <w:r w:rsidRPr="00FA74AA">
        <w:rPr>
          <w:rFonts w:asciiTheme="majorHAnsi" w:hAnsiTheme="majorHAnsi" w:cstheme="majorHAnsi"/>
          <w:sz w:val="24"/>
          <w:szCs w:val="24"/>
        </w:rPr>
        <w:t xml:space="preserve">demande du </w:t>
      </w:r>
      <w:r w:rsidRPr="00FA74AA">
        <w:rPr>
          <w:rFonts w:asciiTheme="majorHAnsi" w:eastAsia="Aptos" w:hAnsiTheme="majorHAnsi" w:cstheme="majorHAnsi"/>
          <w:i/>
          <w:color w:val="F4951E"/>
          <w:sz w:val="24"/>
          <w:szCs w:val="24"/>
        </w:rPr>
        <w:t>Maire/Président</w:t>
      </w:r>
      <w:r w:rsidRPr="00FA74AA">
        <w:rPr>
          <w:rFonts w:asciiTheme="majorHAnsi" w:hAnsiTheme="majorHAnsi" w:cstheme="majorHAnsi"/>
          <w:sz w:val="24"/>
          <w:szCs w:val="24"/>
        </w:rPr>
        <w:t>, si les nécessités du service et notamment une obligation impérieuse de continuité le justifie.</w:t>
      </w:r>
    </w:p>
    <w:p w14:paraId="1FC2E5D7" w14:textId="77777777" w:rsidR="00B47F81" w:rsidRPr="00FA74AA" w:rsidRDefault="00B47F81" w:rsidP="00B47F81">
      <w:pPr>
        <w:pStyle w:val="Sansinterligne"/>
        <w:rPr>
          <w:rFonts w:asciiTheme="majorHAnsi" w:hAnsiTheme="majorHAnsi" w:cstheme="majorHAnsi"/>
          <w:bCs/>
          <w:sz w:val="24"/>
          <w:szCs w:val="24"/>
        </w:rPr>
      </w:pPr>
    </w:p>
    <w:p w14:paraId="12F82FEA" w14:textId="77777777" w:rsidR="00B47F81" w:rsidRPr="00FA74AA" w:rsidRDefault="00B47F81" w:rsidP="00B47F81">
      <w:pPr>
        <w:pStyle w:val="Sansinterligne"/>
        <w:numPr>
          <w:ilvl w:val="0"/>
          <w:numId w:val="50"/>
        </w:numPr>
        <w:rPr>
          <w:rFonts w:asciiTheme="majorHAnsi" w:eastAsia="Aptos" w:hAnsiTheme="majorHAnsi" w:cstheme="majorHAnsi"/>
          <w:i/>
          <w:color w:val="00B0F0"/>
          <w:sz w:val="24"/>
          <w:szCs w:val="24"/>
        </w:rPr>
      </w:pPr>
      <w:r w:rsidRPr="00FA74AA">
        <w:rPr>
          <w:rFonts w:asciiTheme="majorHAnsi" w:hAnsiTheme="majorHAnsi" w:cstheme="majorHAnsi"/>
          <w:bCs/>
          <w:sz w:val="24"/>
          <w:szCs w:val="24"/>
        </w:rPr>
        <w:lastRenderedPageBreak/>
        <w:t>(Ajoutez éventuellement, pour le temps partiel sur autorisation)</w:t>
      </w:r>
      <w:r w:rsidRPr="00FA74AA">
        <w:rPr>
          <w:rFonts w:asciiTheme="majorHAnsi" w:hAnsiTheme="majorHAnsi" w:cstheme="majorHAnsi"/>
          <w:b/>
          <w:sz w:val="24"/>
          <w:szCs w:val="24"/>
        </w:rPr>
        <w:t xml:space="preserve"> : </w:t>
      </w:r>
      <w:r w:rsidRPr="00FA74AA">
        <w:rPr>
          <w:rFonts w:asciiTheme="majorHAnsi" w:hAnsiTheme="majorHAnsi" w:cstheme="majorHAnsi"/>
          <w:sz w:val="24"/>
          <w:szCs w:val="24"/>
        </w:rPr>
        <w:t xml:space="preserve">Après réintégration à temps plein, une nouvelle autorisation d’exercice du travail à temps partiel ne sera accordée qu’après un délai de </w:t>
      </w:r>
      <w:r w:rsidRPr="00FA74AA">
        <w:rPr>
          <w:rFonts w:asciiTheme="majorHAnsi" w:eastAsia="Aptos" w:hAnsiTheme="majorHAnsi" w:cstheme="majorHAnsi"/>
          <w:i/>
          <w:color w:val="F4951E"/>
          <w:sz w:val="24"/>
          <w:szCs w:val="24"/>
        </w:rPr>
        <w:t>............ (mois, an).</w:t>
      </w:r>
    </w:p>
    <w:p w14:paraId="5652F06F" w14:textId="77777777" w:rsidR="00B47F81" w:rsidRPr="00FA74AA" w:rsidRDefault="00B47F81" w:rsidP="00B47F81">
      <w:pPr>
        <w:pStyle w:val="Sansinterligne"/>
        <w:rPr>
          <w:rFonts w:asciiTheme="majorHAnsi" w:eastAsia="Aptos" w:hAnsiTheme="majorHAnsi" w:cstheme="majorHAnsi"/>
          <w:i/>
          <w:color w:val="00B0F0"/>
          <w:sz w:val="24"/>
          <w:szCs w:val="24"/>
        </w:rPr>
      </w:pPr>
    </w:p>
    <w:p w14:paraId="46DEB6A7" w14:textId="77777777" w:rsidR="00B47F81" w:rsidRPr="00FA74AA" w:rsidRDefault="00B47F81" w:rsidP="00B47F81">
      <w:pPr>
        <w:pStyle w:val="Textebrut"/>
        <w:numPr>
          <w:ilvl w:val="0"/>
          <w:numId w:val="50"/>
        </w:numPr>
        <w:jc w:val="both"/>
        <w:rPr>
          <w:rFonts w:asciiTheme="majorHAnsi" w:eastAsia="Calibri" w:hAnsiTheme="majorHAnsi" w:cstheme="majorHAnsi"/>
          <w:bCs/>
          <w:sz w:val="24"/>
          <w:szCs w:val="24"/>
          <w:lang w:eastAsia="en-US"/>
        </w:rPr>
      </w:pPr>
      <w:r w:rsidRPr="00FA74AA">
        <w:rPr>
          <w:rFonts w:asciiTheme="majorHAnsi" w:eastAsia="Calibri" w:hAnsiTheme="majorHAnsi" w:cstheme="majorHAnsi"/>
          <w:bCs/>
          <w:sz w:val="24"/>
          <w:szCs w:val="24"/>
          <w:lang w:eastAsia="en-US"/>
        </w:rPr>
        <w:t>qu'il appartiendra à l'autorité territoriale d'accorder les autorisations individuelles, en fonction des contraintes liées au fonctionnement des services, dans le respect des dispositions législatives, réglementaires et de la présente délibération.</w:t>
      </w:r>
    </w:p>
    <w:p w14:paraId="397F629A" w14:textId="77777777" w:rsidR="006C707A" w:rsidRPr="00FA74AA" w:rsidRDefault="006C707A" w:rsidP="006C707A">
      <w:pPr>
        <w:jc w:val="both"/>
        <w:rPr>
          <w:rFonts w:asciiTheme="majorHAnsi" w:hAnsiTheme="majorHAnsi" w:cstheme="majorHAnsi"/>
          <w:b/>
          <w:bCs/>
          <w:sz w:val="24"/>
          <w:szCs w:val="24"/>
        </w:rPr>
      </w:pPr>
    </w:p>
    <w:p w14:paraId="66F68888" w14:textId="77777777" w:rsidR="006C707A" w:rsidRPr="00FA74AA" w:rsidRDefault="006C707A" w:rsidP="006C707A">
      <w:pPr>
        <w:jc w:val="both"/>
        <w:rPr>
          <w:rFonts w:asciiTheme="majorHAnsi" w:hAnsiTheme="majorHAnsi" w:cstheme="majorHAnsi"/>
          <w:i/>
          <w:iCs/>
          <w:color w:val="F4951E"/>
          <w:sz w:val="24"/>
          <w:szCs w:val="24"/>
        </w:rPr>
      </w:pPr>
      <w:r w:rsidRPr="00FA74AA">
        <w:rPr>
          <w:rFonts w:asciiTheme="majorHAnsi" w:hAnsiTheme="majorHAnsi" w:cstheme="majorHAnsi"/>
          <w:b/>
          <w:bCs/>
          <w:sz w:val="24"/>
          <w:szCs w:val="24"/>
        </w:rPr>
        <w:t xml:space="preserve">PRECISE </w:t>
      </w:r>
      <w:r w:rsidRPr="00FA74AA">
        <w:rPr>
          <w:rFonts w:asciiTheme="majorHAnsi" w:hAnsiTheme="majorHAnsi" w:cstheme="majorHAnsi"/>
          <w:sz w:val="24"/>
          <w:szCs w:val="24"/>
        </w:rPr>
        <w:t xml:space="preserve">- que les dispositions de la présente délibération prendront effet au ………. </w:t>
      </w:r>
      <w:r w:rsidRPr="00FA74AA">
        <w:rPr>
          <w:rFonts w:asciiTheme="majorHAnsi" w:hAnsiTheme="majorHAnsi" w:cstheme="majorHAnsi"/>
          <w:i/>
          <w:iCs/>
          <w:color w:val="F4951E"/>
          <w:sz w:val="24"/>
          <w:szCs w:val="24"/>
        </w:rPr>
        <w:t xml:space="preserve">(au plus tôt la date de transmission au contrôle de légalité </w:t>
      </w:r>
      <w:r w:rsidRPr="00FA74AA">
        <w:rPr>
          <w:rFonts w:asciiTheme="majorHAnsi" w:eastAsia="Calibri" w:hAnsiTheme="majorHAnsi" w:cstheme="majorHAnsi"/>
          <w:i/>
          <w:iCs/>
          <w:color w:val="F4951E"/>
          <w:sz w:val="24"/>
          <w:szCs w:val="24"/>
        </w:rPr>
        <w:t>au regard du principe de non-rétroactivité d'un acte règlementaire et de son caractère exécutoire dès lors qu'il a été procédé à la transmission de cet acte au représentant de l'Etat dans le département, une application rétroactive étant illégale</w:t>
      </w:r>
      <w:r w:rsidRPr="00FA74AA">
        <w:rPr>
          <w:rFonts w:asciiTheme="majorHAnsi" w:hAnsiTheme="majorHAnsi" w:cstheme="majorHAnsi"/>
          <w:i/>
          <w:iCs/>
          <w:color w:val="F4951E"/>
          <w:sz w:val="24"/>
          <w:szCs w:val="24"/>
        </w:rPr>
        <w:t>)</w:t>
      </w:r>
    </w:p>
    <w:p w14:paraId="1AE0BA67" w14:textId="77777777" w:rsidR="006C707A" w:rsidRPr="00FA74AA" w:rsidRDefault="006C707A" w:rsidP="006C707A">
      <w:pPr>
        <w:jc w:val="both"/>
        <w:rPr>
          <w:rFonts w:asciiTheme="majorHAnsi" w:hAnsiTheme="majorHAnsi" w:cstheme="majorHAnsi"/>
          <w:i/>
          <w:iCs/>
          <w:sz w:val="24"/>
          <w:szCs w:val="24"/>
        </w:rPr>
      </w:pPr>
    </w:p>
    <w:p w14:paraId="6D48F4AB" w14:textId="77777777" w:rsidR="00031817" w:rsidRPr="00FA74AA" w:rsidRDefault="006C707A" w:rsidP="006C707A">
      <w:pPr>
        <w:pStyle w:val="VuConsidrant"/>
        <w:spacing w:after="0"/>
        <w:ind w:left="1418" w:hanging="1418"/>
        <w:rPr>
          <w:rFonts w:asciiTheme="majorHAnsi" w:hAnsiTheme="majorHAnsi" w:cstheme="majorHAnsi"/>
          <w:sz w:val="24"/>
          <w:szCs w:val="24"/>
        </w:rPr>
      </w:pPr>
      <w:r w:rsidRPr="00FA74AA">
        <w:rPr>
          <w:rFonts w:asciiTheme="majorHAnsi" w:hAnsiTheme="majorHAnsi" w:cstheme="majorHAnsi"/>
          <w:b/>
          <w:bCs/>
          <w:sz w:val="24"/>
          <w:szCs w:val="24"/>
        </w:rPr>
        <w:t xml:space="preserve">ADOPTÉ </w:t>
      </w:r>
      <w:r w:rsidRPr="00FA74AA">
        <w:rPr>
          <w:rFonts w:asciiTheme="majorHAnsi" w:hAnsiTheme="majorHAnsi" w:cstheme="majorHAnsi"/>
          <w:sz w:val="24"/>
          <w:szCs w:val="24"/>
        </w:rPr>
        <w:t xml:space="preserve">: </w:t>
      </w:r>
      <w:r w:rsidRPr="00FA74AA">
        <w:rPr>
          <w:rFonts w:asciiTheme="majorHAnsi" w:hAnsiTheme="majorHAnsi" w:cstheme="majorHAnsi"/>
          <w:sz w:val="24"/>
          <w:szCs w:val="24"/>
        </w:rPr>
        <w:tab/>
        <w:t>à l’unanimité des membres présents</w:t>
      </w:r>
    </w:p>
    <w:p w14:paraId="6A839384" w14:textId="77777777" w:rsidR="00031817" w:rsidRPr="00FA74AA" w:rsidRDefault="00031817" w:rsidP="006C707A">
      <w:pPr>
        <w:pStyle w:val="VuConsidrant"/>
        <w:spacing w:after="0"/>
        <w:ind w:left="1418" w:hanging="1418"/>
        <w:rPr>
          <w:rFonts w:asciiTheme="majorHAnsi" w:hAnsiTheme="majorHAnsi" w:cstheme="majorHAnsi"/>
          <w:sz w:val="24"/>
          <w:szCs w:val="24"/>
        </w:rPr>
      </w:pPr>
    </w:p>
    <w:p w14:paraId="6AB90C8D" w14:textId="5199ED2C" w:rsidR="006C707A" w:rsidRPr="00FA74AA" w:rsidRDefault="00031817" w:rsidP="00031817">
      <w:pPr>
        <w:pStyle w:val="VuConsidrant"/>
        <w:spacing w:after="0"/>
        <w:ind w:left="1418" w:hanging="1"/>
        <w:rPr>
          <w:rFonts w:asciiTheme="majorHAnsi" w:hAnsiTheme="majorHAnsi" w:cstheme="majorHAnsi"/>
          <w:color w:val="F4951E"/>
          <w:sz w:val="24"/>
          <w:szCs w:val="24"/>
        </w:rPr>
      </w:pPr>
      <w:proofErr w:type="gramStart"/>
      <w:r w:rsidRPr="00FA74AA">
        <w:rPr>
          <w:rFonts w:asciiTheme="majorHAnsi" w:hAnsiTheme="majorHAnsi" w:cstheme="majorHAnsi"/>
          <w:color w:val="F4951E"/>
          <w:sz w:val="24"/>
          <w:szCs w:val="24"/>
        </w:rPr>
        <w:t>OU</w:t>
      </w:r>
      <w:proofErr w:type="gramEnd"/>
    </w:p>
    <w:p w14:paraId="5F409684" w14:textId="77777777" w:rsidR="00031817" w:rsidRPr="00FA74AA" w:rsidRDefault="00031817" w:rsidP="00031817">
      <w:pPr>
        <w:pStyle w:val="VuConsidrant"/>
        <w:spacing w:after="0"/>
        <w:ind w:left="1418" w:hanging="1"/>
        <w:rPr>
          <w:rFonts w:asciiTheme="majorHAnsi" w:hAnsiTheme="majorHAnsi" w:cstheme="majorHAnsi"/>
          <w:sz w:val="24"/>
          <w:szCs w:val="24"/>
        </w:rPr>
      </w:pPr>
    </w:p>
    <w:p w14:paraId="5823727C" w14:textId="77777777" w:rsidR="006C707A" w:rsidRPr="00FA74AA" w:rsidRDefault="006C707A" w:rsidP="006C707A">
      <w:pPr>
        <w:pStyle w:val="TiretVuConsidrant"/>
        <w:spacing w:after="0"/>
        <w:ind w:left="992" w:firstLine="425"/>
        <w:rPr>
          <w:rFonts w:asciiTheme="majorHAnsi" w:hAnsiTheme="majorHAnsi" w:cstheme="majorHAnsi"/>
          <w:sz w:val="24"/>
          <w:szCs w:val="24"/>
        </w:rPr>
      </w:pPr>
      <w:r w:rsidRPr="00FA74AA">
        <w:rPr>
          <w:rFonts w:asciiTheme="majorHAnsi" w:hAnsiTheme="majorHAnsi" w:cstheme="majorHAnsi"/>
          <w:sz w:val="24"/>
          <w:szCs w:val="24"/>
        </w:rPr>
        <w:t>à .................. voix pour</w:t>
      </w:r>
    </w:p>
    <w:p w14:paraId="62EBE326" w14:textId="77777777" w:rsidR="006C707A" w:rsidRPr="00FA74AA" w:rsidRDefault="006C707A" w:rsidP="006C707A">
      <w:pPr>
        <w:pStyle w:val="TiretVuConsidrant"/>
        <w:spacing w:after="0"/>
        <w:ind w:left="992" w:firstLine="425"/>
        <w:rPr>
          <w:rFonts w:asciiTheme="majorHAnsi" w:hAnsiTheme="majorHAnsi" w:cstheme="majorHAnsi"/>
          <w:sz w:val="24"/>
          <w:szCs w:val="24"/>
        </w:rPr>
      </w:pPr>
      <w:r w:rsidRPr="00FA74AA">
        <w:rPr>
          <w:rFonts w:asciiTheme="majorHAnsi" w:hAnsiTheme="majorHAnsi" w:cstheme="majorHAnsi"/>
          <w:sz w:val="24"/>
          <w:szCs w:val="24"/>
        </w:rPr>
        <w:t>à .................. voix contre</w:t>
      </w:r>
    </w:p>
    <w:p w14:paraId="0E761C6C" w14:textId="77777777" w:rsidR="006C707A" w:rsidRPr="00FA74AA" w:rsidRDefault="006C707A" w:rsidP="006C707A">
      <w:pPr>
        <w:pStyle w:val="TiretVuConsidrant"/>
        <w:spacing w:after="0"/>
        <w:ind w:left="992" w:firstLine="425"/>
        <w:rPr>
          <w:rFonts w:asciiTheme="majorHAnsi" w:hAnsiTheme="majorHAnsi" w:cstheme="majorHAnsi"/>
          <w:i/>
          <w:iCs/>
          <w:sz w:val="24"/>
          <w:szCs w:val="24"/>
        </w:rPr>
      </w:pPr>
      <w:r w:rsidRPr="00FA74AA">
        <w:rPr>
          <w:rFonts w:asciiTheme="majorHAnsi" w:hAnsiTheme="majorHAnsi" w:cstheme="majorHAnsi"/>
          <w:sz w:val="24"/>
          <w:szCs w:val="24"/>
        </w:rPr>
        <w:t>à .................. abstention</w:t>
      </w:r>
      <w:r w:rsidRPr="00FA74AA">
        <w:rPr>
          <w:rFonts w:asciiTheme="majorHAnsi" w:hAnsiTheme="majorHAnsi" w:cstheme="majorHAnsi"/>
          <w:i/>
          <w:iCs/>
          <w:sz w:val="24"/>
          <w:szCs w:val="24"/>
        </w:rPr>
        <w:t>(s)</w:t>
      </w:r>
    </w:p>
    <w:p w14:paraId="642D1920" w14:textId="77777777" w:rsidR="006C707A" w:rsidRPr="00FA74AA" w:rsidRDefault="006C707A" w:rsidP="006C707A">
      <w:pPr>
        <w:pStyle w:val="articlecontenu"/>
        <w:spacing w:after="0"/>
        <w:ind w:left="5664" w:firstLine="0"/>
        <w:rPr>
          <w:rFonts w:asciiTheme="majorHAnsi" w:hAnsiTheme="majorHAnsi" w:cstheme="majorHAnsi"/>
          <w:kern w:val="20"/>
          <w:sz w:val="24"/>
          <w:szCs w:val="24"/>
        </w:rPr>
      </w:pPr>
    </w:p>
    <w:p w14:paraId="3129BBD0" w14:textId="77777777" w:rsidR="006C707A" w:rsidRPr="00FA74AA" w:rsidRDefault="006C707A" w:rsidP="006C707A">
      <w:pPr>
        <w:pStyle w:val="articlecontenu"/>
        <w:spacing w:after="0"/>
        <w:ind w:left="5664" w:firstLine="0"/>
        <w:rPr>
          <w:rFonts w:asciiTheme="majorHAnsi" w:hAnsiTheme="majorHAnsi" w:cstheme="majorHAnsi"/>
          <w:kern w:val="20"/>
          <w:sz w:val="24"/>
          <w:szCs w:val="24"/>
        </w:rPr>
      </w:pPr>
    </w:p>
    <w:p w14:paraId="2916F693" w14:textId="77777777" w:rsidR="006C707A" w:rsidRPr="00FA74AA" w:rsidRDefault="006C707A" w:rsidP="006C707A">
      <w:pPr>
        <w:pStyle w:val="articlecontenu"/>
        <w:spacing w:after="0"/>
        <w:ind w:left="4956" w:firstLine="0"/>
        <w:rPr>
          <w:rFonts w:asciiTheme="majorHAnsi" w:hAnsiTheme="majorHAnsi" w:cstheme="majorHAnsi"/>
          <w:color w:val="2F5496"/>
          <w:kern w:val="20"/>
          <w:sz w:val="24"/>
          <w:szCs w:val="24"/>
        </w:rPr>
      </w:pPr>
      <w:r w:rsidRPr="00FA74AA">
        <w:rPr>
          <w:rFonts w:asciiTheme="majorHAnsi" w:hAnsiTheme="majorHAnsi" w:cstheme="majorHAnsi"/>
          <w:kern w:val="20"/>
          <w:sz w:val="24"/>
          <w:szCs w:val="24"/>
        </w:rPr>
        <w:t xml:space="preserve">Fait à </w:t>
      </w:r>
      <w:r w:rsidRPr="00FA74AA">
        <w:rPr>
          <w:rFonts w:asciiTheme="majorHAnsi" w:hAnsiTheme="majorHAnsi" w:cstheme="majorHAnsi"/>
          <w:color w:val="F4951E"/>
          <w:kern w:val="20"/>
          <w:sz w:val="24"/>
          <w:szCs w:val="24"/>
        </w:rPr>
        <w:t xml:space="preserve">…… </w:t>
      </w:r>
      <w:r w:rsidRPr="00FA74AA">
        <w:rPr>
          <w:rFonts w:asciiTheme="majorHAnsi" w:hAnsiTheme="majorHAnsi" w:cstheme="majorHAnsi"/>
          <w:kern w:val="20"/>
          <w:sz w:val="24"/>
          <w:szCs w:val="24"/>
        </w:rPr>
        <w:t xml:space="preserve">le </w:t>
      </w:r>
      <w:r w:rsidRPr="00FA74AA">
        <w:rPr>
          <w:rFonts w:asciiTheme="majorHAnsi" w:hAnsiTheme="majorHAnsi" w:cstheme="majorHAnsi"/>
          <w:color w:val="F4951E"/>
          <w:kern w:val="20"/>
          <w:sz w:val="24"/>
          <w:szCs w:val="24"/>
        </w:rPr>
        <w:t>……,</w:t>
      </w:r>
    </w:p>
    <w:p w14:paraId="70FE4156" w14:textId="77777777" w:rsidR="006C707A" w:rsidRPr="00FA74AA" w:rsidRDefault="006C707A" w:rsidP="006C707A">
      <w:pPr>
        <w:pStyle w:val="articlecontenu"/>
        <w:spacing w:after="0"/>
        <w:ind w:left="4248" w:firstLine="708"/>
        <w:rPr>
          <w:rFonts w:asciiTheme="majorHAnsi" w:hAnsiTheme="majorHAnsi" w:cstheme="majorHAnsi"/>
          <w:i/>
          <w:color w:val="F4951E"/>
          <w:sz w:val="24"/>
          <w:szCs w:val="24"/>
        </w:rPr>
      </w:pPr>
      <w:r w:rsidRPr="00FA74AA">
        <w:rPr>
          <w:rFonts w:asciiTheme="majorHAnsi" w:hAnsiTheme="majorHAnsi" w:cstheme="majorHAnsi"/>
          <w:kern w:val="20"/>
          <w:sz w:val="24"/>
          <w:szCs w:val="24"/>
        </w:rPr>
        <w:t xml:space="preserve">Le </w:t>
      </w:r>
      <w:r w:rsidRPr="00FA74AA">
        <w:rPr>
          <w:rFonts w:asciiTheme="majorHAnsi" w:hAnsiTheme="majorHAnsi" w:cstheme="majorHAnsi"/>
          <w:i/>
          <w:color w:val="F4951E"/>
          <w:sz w:val="24"/>
          <w:szCs w:val="24"/>
        </w:rPr>
        <w:t>Maire (le Président),</w:t>
      </w:r>
    </w:p>
    <w:p w14:paraId="651D7B92" w14:textId="77777777" w:rsidR="006C707A" w:rsidRPr="00FA74AA" w:rsidRDefault="006C707A" w:rsidP="00BF0D16">
      <w:pPr>
        <w:pStyle w:val="articlecontenu"/>
        <w:spacing w:after="0"/>
        <w:ind w:left="4956" w:firstLine="0"/>
        <w:rPr>
          <w:rFonts w:asciiTheme="majorHAnsi" w:hAnsiTheme="majorHAnsi" w:cstheme="majorHAnsi"/>
          <w:i/>
          <w:color w:val="F4951E"/>
          <w:sz w:val="24"/>
          <w:szCs w:val="24"/>
        </w:rPr>
      </w:pPr>
      <w:r w:rsidRPr="00FA74AA">
        <w:rPr>
          <w:rFonts w:asciiTheme="majorHAnsi" w:hAnsiTheme="majorHAnsi" w:cstheme="majorHAnsi"/>
          <w:i/>
          <w:color w:val="F4951E"/>
          <w:sz w:val="24"/>
          <w:szCs w:val="24"/>
        </w:rPr>
        <w:t>(Prénom, nom - lisibles, cachet et signature)</w:t>
      </w:r>
    </w:p>
    <w:p w14:paraId="371A8FA5" w14:textId="77777777" w:rsidR="006C707A" w:rsidRPr="00FA74AA" w:rsidRDefault="006C707A" w:rsidP="006C707A">
      <w:pPr>
        <w:pStyle w:val="articlecontenu"/>
        <w:spacing w:after="0"/>
        <w:ind w:left="4248" w:firstLine="708"/>
        <w:rPr>
          <w:rFonts w:asciiTheme="majorHAnsi" w:hAnsiTheme="majorHAnsi" w:cstheme="majorHAnsi"/>
          <w:i/>
          <w:color w:val="F4951E"/>
          <w:sz w:val="24"/>
          <w:szCs w:val="24"/>
        </w:rPr>
      </w:pPr>
      <w:r w:rsidRPr="00FA74AA">
        <w:rPr>
          <w:rFonts w:asciiTheme="majorHAnsi" w:hAnsiTheme="majorHAnsi" w:cstheme="majorHAnsi"/>
          <w:i/>
          <w:color w:val="F4951E"/>
          <w:sz w:val="24"/>
          <w:szCs w:val="24"/>
        </w:rPr>
        <w:t>Ou Par délégation,</w:t>
      </w:r>
    </w:p>
    <w:p w14:paraId="11056D3C" w14:textId="77777777" w:rsidR="006C707A" w:rsidRPr="00FA74AA" w:rsidRDefault="006C707A" w:rsidP="006C707A">
      <w:pPr>
        <w:pStyle w:val="articlecontenu"/>
        <w:spacing w:after="0"/>
        <w:ind w:left="4956" w:firstLine="0"/>
        <w:rPr>
          <w:rFonts w:asciiTheme="majorHAnsi" w:hAnsiTheme="majorHAnsi" w:cstheme="majorHAnsi"/>
          <w:i/>
          <w:color w:val="F4951E"/>
          <w:sz w:val="24"/>
          <w:szCs w:val="24"/>
        </w:rPr>
      </w:pPr>
      <w:r w:rsidRPr="00FA74AA">
        <w:rPr>
          <w:rFonts w:asciiTheme="majorHAnsi" w:hAnsiTheme="majorHAnsi" w:cstheme="majorHAnsi"/>
          <w:i/>
          <w:color w:val="F4951E"/>
          <w:sz w:val="24"/>
          <w:szCs w:val="24"/>
        </w:rPr>
        <w:t>(Prénom, nom, qualité - lisibles, cachet et signature)</w:t>
      </w:r>
    </w:p>
    <w:p w14:paraId="732D4473" w14:textId="77777777" w:rsidR="0045044B" w:rsidRPr="00FA74AA" w:rsidRDefault="0045044B" w:rsidP="0045044B">
      <w:pPr>
        <w:rPr>
          <w:rFonts w:asciiTheme="majorHAnsi" w:hAnsiTheme="majorHAnsi" w:cstheme="majorHAnsi"/>
          <w:sz w:val="24"/>
          <w:szCs w:val="24"/>
        </w:rPr>
      </w:pPr>
    </w:p>
    <w:p w14:paraId="00BB6624" w14:textId="77777777" w:rsidR="0045044B" w:rsidRPr="00FA74AA" w:rsidRDefault="0045044B" w:rsidP="0045044B">
      <w:pPr>
        <w:pStyle w:val="recours"/>
        <w:ind w:left="0" w:right="0"/>
        <w:rPr>
          <w:rFonts w:asciiTheme="majorHAnsi" w:hAnsiTheme="majorHAnsi" w:cstheme="majorHAnsi"/>
          <w:color w:val="F4951E"/>
          <w:sz w:val="24"/>
          <w:szCs w:val="24"/>
        </w:rPr>
      </w:pPr>
      <w:r w:rsidRPr="00FA74AA">
        <w:rPr>
          <w:rFonts w:asciiTheme="majorHAnsi" w:eastAsia="Calibri" w:hAnsiTheme="majorHAnsi" w:cstheme="majorHAnsi"/>
          <w:color w:val="F4951E"/>
          <w:kern w:val="20"/>
          <w:sz w:val="24"/>
          <w:szCs w:val="24"/>
          <w:lang w:eastAsia="fr-FR"/>
        </w:rPr>
        <w:t>Le Maire</w:t>
      </w:r>
      <w:r w:rsidRPr="00FA74AA">
        <w:rPr>
          <w:rFonts w:asciiTheme="majorHAnsi" w:hAnsiTheme="majorHAnsi" w:cstheme="majorHAnsi"/>
          <w:color w:val="F4951E"/>
          <w:sz w:val="24"/>
          <w:szCs w:val="24"/>
        </w:rPr>
        <w:t xml:space="preserve"> </w:t>
      </w:r>
      <w:r w:rsidRPr="00FA74AA">
        <w:rPr>
          <w:rFonts w:asciiTheme="majorHAnsi" w:hAnsiTheme="majorHAnsi" w:cstheme="majorHAnsi"/>
          <w:i/>
          <w:color w:val="F4951E"/>
          <w:sz w:val="24"/>
          <w:szCs w:val="24"/>
          <w:lang w:eastAsia="fr-FR"/>
        </w:rPr>
        <w:t>(ou le-la Président(e),</w:t>
      </w:r>
    </w:p>
    <w:p w14:paraId="36186618" w14:textId="77777777" w:rsidR="00981959" w:rsidRPr="00FA74AA" w:rsidRDefault="0045044B" w:rsidP="00981959">
      <w:pPr>
        <w:pStyle w:val="Paragraphedeliste"/>
        <w:numPr>
          <w:ilvl w:val="0"/>
          <w:numId w:val="35"/>
        </w:numPr>
        <w:jc w:val="both"/>
        <w:rPr>
          <w:rFonts w:asciiTheme="majorHAnsi" w:eastAsia="Calibri" w:hAnsiTheme="majorHAnsi" w:cstheme="majorHAnsi"/>
          <w:kern w:val="20"/>
          <w:sz w:val="24"/>
          <w:szCs w:val="24"/>
        </w:rPr>
      </w:pPr>
      <w:r w:rsidRPr="00FA74AA">
        <w:rPr>
          <w:rFonts w:asciiTheme="majorHAnsi" w:eastAsia="Calibri" w:hAnsiTheme="majorHAnsi" w:cstheme="majorHAnsi"/>
          <w:kern w:val="20"/>
          <w:sz w:val="24"/>
          <w:szCs w:val="24"/>
        </w:rPr>
        <w:t xml:space="preserve">Certifie le caractère exécutoire de cet acte,  </w:t>
      </w:r>
    </w:p>
    <w:p w14:paraId="7527DA85" w14:textId="77777777" w:rsidR="00981959" w:rsidRPr="00FA74AA" w:rsidRDefault="00981959" w:rsidP="00981959">
      <w:pPr>
        <w:pStyle w:val="Paragraphedeliste"/>
        <w:jc w:val="both"/>
        <w:rPr>
          <w:rFonts w:asciiTheme="majorHAnsi" w:eastAsia="Calibri" w:hAnsiTheme="majorHAnsi" w:cstheme="majorHAnsi"/>
          <w:kern w:val="20"/>
          <w:sz w:val="24"/>
          <w:szCs w:val="24"/>
        </w:rPr>
      </w:pPr>
    </w:p>
    <w:p w14:paraId="41D4A210" w14:textId="5BCA0A29" w:rsidR="0045044B" w:rsidRPr="00FA74AA" w:rsidRDefault="0045044B" w:rsidP="00981959">
      <w:pPr>
        <w:pStyle w:val="Paragraphedeliste"/>
        <w:numPr>
          <w:ilvl w:val="0"/>
          <w:numId w:val="35"/>
        </w:numPr>
        <w:jc w:val="both"/>
        <w:rPr>
          <w:rFonts w:asciiTheme="majorHAnsi" w:eastAsia="Calibri" w:hAnsiTheme="majorHAnsi" w:cstheme="majorHAnsi"/>
          <w:kern w:val="20"/>
          <w:sz w:val="24"/>
          <w:szCs w:val="24"/>
        </w:rPr>
      </w:pPr>
      <w:r w:rsidRPr="00FA74AA">
        <w:rPr>
          <w:rFonts w:asciiTheme="majorHAnsi" w:eastAsia="Calibri" w:hAnsiTheme="majorHAnsi" w:cstheme="majorHAnsi"/>
          <w:kern w:val="20"/>
          <w:sz w:val="24"/>
          <w:szCs w:val="24"/>
          <w:lang w:eastAsia="fr-FR"/>
        </w:rPr>
        <w:t xml:space="preserve">Informe que celui-ci peut faire l’objet d’un recours pour excès de pouvoir auprès du Tribunal Administratif de Dijon, 22 Rue d’Assas 21000 Dijon, dans un délai de deux mois à compter de l’obtention de ce caractère exécutoire. Le </w:t>
      </w:r>
      <w:r w:rsidR="007F5DB7" w:rsidRPr="00FA74AA">
        <w:rPr>
          <w:rFonts w:asciiTheme="majorHAnsi" w:eastAsia="Calibri" w:hAnsiTheme="majorHAnsi" w:cstheme="majorHAnsi"/>
          <w:kern w:val="20"/>
          <w:sz w:val="24"/>
          <w:szCs w:val="24"/>
          <w:lang w:eastAsia="fr-FR"/>
        </w:rPr>
        <w:t>T</w:t>
      </w:r>
      <w:r w:rsidRPr="00FA74AA">
        <w:rPr>
          <w:rFonts w:asciiTheme="majorHAnsi" w:eastAsia="Calibri" w:hAnsiTheme="majorHAnsi" w:cstheme="majorHAnsi"/>
          <w:kern w:val="20"/>
          <w:sz w:val="24"/>
          <w:szCs w:val="24"/>
          <w:lang w:eastAsia="fr-FR"/>
        </w:rPr>
        <w:t xml:space="preserve">ribunal administratif peut être saisi par l’application informatique « Télérecours citoyens » accessible par le site Internet </w:t>
      </w:r>
      <w:hyperlink r:id="rId7" w:history="1">
        <w:r w:rsidRPr="00FA74AA">
          <w:rPr>
            <w:rFonts w:asciiTheme="majorHAnsi" w:eastAsia="Calibri" w:hAnsiTheme="majorHAnsi" w:cstheme="majorHAnsi"/>
            <w:b/>
            <w:kern w:val="20"/>
            <w:sz w:val="24"/>
            <w:szCs w:val="24"/>
            <w:u w:val="single"/>
            <w:lang w:eastAsia="fr-FR"/>
          </w:rPr>
          <w:t>www.telerecours.fr</w:t>
        </w:r>
      </w:hyperlink>
    </w:p>
    <w:p w14:paraId="155A274B" w14:textId="77777777" w:rsidR="0045044B" w:rsidRPr="00FA74AA" w:rsidRDefault="0045044B" w:rsidP="0045044B">
      <w:pPr>
        <w:outlineLvl w:val="0"/>
        <w:rPr>
          <w:rFonts w:asciiTheme="majorHAnsi" w:hAnsiTheme="majorHAnsi" w:cstheme="majorHAnsi"/>
          <w:kern w:val="20"/>
          <w:sz w:val="24"/>
          <w:szCs w:val="24"/>
        </w:rPr>
      </w:pPr>
    </w:p>
    <w:p w14:paraId="6E9DBC64" w14:textId="77777777" w:rsidR="0045044B" w:rsidRPr="00FA74AA" w:rsidRDefault="0045044B" w:rsidP="0045044B">
      <w:pPr>
        <w:outlineLvl w:val="0"/>
        <w:rPr>
          <w:rFonts w:asciiTheme="majorHAnsi" w:hAnsiTheme="majorHAnsi" w:cstheme="majorHAnsi"/>
          <w:kern w:val="20"/>
          <w:sz w:val="24"/>
          <w:szCs w:val="24"/>
        </w:rPr>
      </w:pPr>
      <w:r w:rsidRPr="00FA74AA">
        <w:rPr>
          <w:rFonts w:asciiTheme="majorHAnsi" w:hAnsiTheme="majorHAnsi" w:cstheme="majorHAnsi"/>
          <w:kern w:val="20"/>
          <w:sz w:val="24"/>
          <w:szCs w:val="24"/>
        </w:rPr>
        <w:t>Transmis au représentant de l’Etat le : ……….</w:t>
      </w:r>
    </w:p>
    <w:p w14:paraId="34513533" w14:textId="77777777" w:rsidR="0045044B" w:rsidRPr="00FA74AA" w:rsidRDefault="0045044B" w:rsidP="0045044B">
      <w:pPr>
        <w:outlineLvl w:val="0"/>
        <w:rPr>
          <w:rFonts w:asciiTheme="majorHAnsi" w:hAnsiTheme="majorHAnsi" w:cstheme="majorHAnsi"/>
          <w:kern w:val="20"/>
          <w:sz w:val="24"/>
          <w:szCs w:val="24"/>
        </w:rPr>
      </w:pPr>
      <w:r w:rsidRPr="00FA74AA">
        <w:rPr>
          <w:rFonts w:asciiTheme="majorHAnsi" w:hAnsiTheme="majorHAnsi" w:cstheme="majorHAnsi"/>
          <w:kern w:val="20"/>
          <w:sz w:val="24"/>
          <w:szCs w:val="24"/>
        </w:rPr>
        <w:t>Publié le : ………………</w:t>
      </w:r>
    </w:p>
    <w:p w14:paraId="662CD005" w14:textId="77777777" w:rsidR="005C225F" w:rsidRPr="00FA74AA" w:rsidRDefault="005C225F" w:rsidP="0045044B">
      <w:pPr>
        <w:outlineLvl w:val="0"/>
        <w:rPr>
          <w:rFonts w:asciiTheme="majorHAnsi" w:hAnsiTheme="majorHAnsi" w:cstheme="majorHAnsi"/>
          <w:kern w:val="20"/>
          <w:sz w:val="24"/>
          <w:szCs w:val="24"/>
        </w:rPr>
      </w:pPr>
    </w:p>
    <w:p w14:paraId="0903336A" w14:textId="3FEDB189" w:rsidR="00EB468D" w:rsidRPr="00FA74AA" w:rsidRDefault="005C225F" w:rsidP="00EB468D">
      <w:pPr>
        <w:pStyle w:val="Notedebasdepage"/>
        <w:rPr>
          <w:rFonts w:asciiTheme="majorHAnsi" w:hAnsiTheme="majorHAnsi" w:cstheme="majorHAnsi"/>
          <w:b/>
          <w:bCs/>
          <w:i/>
          <w:color w:val="007378"/>
          <w:sz w:val="24"/>
          <w:szCs w:val="24"/>
        </w:rPr>
      </w:pPr>
      <w:r w:rsidRPr="00FA74AA">
        <w:rPr>
          <w:rFonts w:asciiTheme="majorHAnsi" w:hAnsiTheme="majorHAnsi" w:cstheme="majorHAnsi"/>
          <w:b/>
          <w:bCs/>
          <w:i/>
          <w:color w:val="007378"/>
          <w:sz w:val="24"/>
          <w:szCs w:val="24"/>
        </w:rPr>
        <w:t>P</w:t>
      </w:r>
      <w:r w:rsidR="00EB468D" w:rsidRPr="00FA74AA">
        <w:rPr>
          <w:rFonts w:asciiTheme="majorHAnsi" w:hAnsiTheme="majorHAnsi" w:cstheme="majorHAnsi"/>
          <w:b/>
          <w:bCs/>
          <w:i/>
          <w:color w:val="007378"/>
          <w:sz w:val="24"/>
          <w:szCs w:val="24"/>
        </w:rPr>
        <w:t xml:space="preserve">our rappel, une délibération ne peut prendre effet au plus tôt qu'au jour de sa transmission au contrôle de légalité, une application rétroactive étant illégale. </w:t>
      </w:r>
    </w:p>
    <w:p w14:paraId="2C82E1DB" w14:textId="77777777" w:rsidR="00EB468D" w:rsidRPr="00FA74AA" w:rsidRDefault="00EB468D" w:rsidP="00EB468D">
      <w:pPr>
        <w:ind w:right="140"/>
        <w:jc w:val="both"/>
        <w:rPr>
          <w:rFonts w:asciiTheme="majorHAnsi" w:hAnsiTheme="majorHAnsi" w:cstheme="majorHAnsi"/>
          <w:sz w:val="24"/>
          <w:szCs w:val="24"/>
        </w:rPr>
      </w:pPr>
    </w:p>
    <w:sectPr w:rsidR="00EB468D" w:rsidRPr="00FA74AA" w:rsidSect="00EB468D">
      <w:headerReference w:type="default" r:id="rId8"/>
      <w:footerReference w:type="default" r:id="rId9"/>
      <w:headerReference w:type="first" r:id="rId10"/>
      <w:footerReference w:type="first" r:id="rId11"/>
      <w:pgSz w:w="11906" w:h="16838"/>
      <w:pgMar w:top="1417" w:right="1417" w:bottom="1417" w:left="1417" w:header="284"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03D48" w14:textId="77777777" w:rsidR="00BC1137" w:rsidRDefault="00BC1137" w:rsidP="00C326A1">
      <w:r>
        <w:separator/>
      </w:r>
    </w:p>
  </w:endnote>
  <w:endnote w:type="continuationSeparator" w:id="0">
    <w:p w14:paraId="549588E4" w14:textId="77777777" w:rsidR="00BC1137" w:rsidRDefault="00BC1137" w:rsidP="00C3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Futura">
    <w:altName w:val="Century Gothic"/>
    <w:panose1 w:val="00000000000000000000"/>
    <w:charset w:val="00"/>
    <w:family w:val="roman"/>
    <w:notTrueType/>
    <w:pitch w:val="default"/>
  </w:font>
  <w:font w:name="Futura Medium">
    <w:altName w:val="Arial"/>
    <w:charset w:val="B1"/>
    <w:family w:val="swiss"/>
    <w:pitch w:val="variable"/>
    <w:sig w:usb0="80000867" w:usb1="00000000" w:usb2="00000000" w:usb3="00000000" w:csb0="000001FB"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color w:val="F4951E"/>
        <w:sz w:val="14"/>
        <w:szCs w:val="14"/>
      </w:rPr>
      <w:id w:val="2101685232"/>
      <w:docPartObj>
        <w:docPartGallery w:val="Page Numbers (Bottom of Page)"/>
        <w:docPartUnique/>
      </w:docPartObj>
    </w:sdtPr>
    <w:sdtEndPr/>
    <w:sdtContent>
      <w:p w14:paraId="55FFE90A" w14:textId="3907296E" w:rsidR="00A04402" w:rsidRDefault="00A04402" w:rsidP="00A04402">
        <w:pPr>
          <w:tabs>
            <w:tab w:val="right" w:pos="11056"/>
          </w:tabs>
          <w:rPr>
            <w:i/>
            <w:iCs/>
            <w:color w:val="F4951E"/>
            <w:sz w:val="14"/>
            <w:szCs w:val="14"/>
          </w:rPr>
        </w:pPr>
        <w:r>
          <w:rPr>
            <w:noProof/>
            <w14:ligatures w14:val="standardContextual"/>
          </w:rPr>
          <w:drawing>
            <wp:anchor distT="0" distB="0" distL="114300" distR="114300" simplePos="0" relativeHeight="251687936" behindDoc="1" locked="0" layoutInCell="1" allowOverlap="1" wp14:anchorId="5B92843B" wp14:editId="1EE7C3D8">
              <wp:simplePos x="0" y="0"/>
              <wp:positionH relativeFrom="column">
                <wp:posOffset>-747395</wp:posOffset>
              </wp:positionH>
              <wp:positionV relativeFrom="paragraph">
                <wp:posOffset>-127001</wp:posOffset>
              </wp:positionV>
              <wp:extent cx="404495" cy="404495"/>
              <wp:effectExtent l="0" t="0" r="0" b="0"/>
              <wp:wrapNone/>
              <wp:docPr id="1676262344" name="Image 1676262344"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4495"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0818">
          <w:rPr>
            <w:i/>
            <w:iCs/>
            <w:color w:val="F4951E"/>
            <w:sz w:val="14"/>
            <w:szCs w:val="14"/>
          </w:rPr>
          <w:t xml:space="preserve"> </w:t>
        </w:r>
        <w:r>
          <w:rPr>
            <w:i/>
            <w:iCs/>
            <w:color w:val="F4951E"/>
            <w:sz w:val="14"/>
            <w:szCs w:val="14"/>
          </w:rPr>
          <w:t xml:space="preserve">Modèle de délibération </w:t>
        </w:r>
        <w:r w:rsidR="00B47F81">
          <w:rPr>
            <w:i/>
            <w:iCs/>
            <w:color w:val="F4951E"/>
            <w:sz w:val="14"/>
            <w:szCs w:val="14"/>
          </w:rPr>
          <w:t>temps partiel</w:t>
        </w:r>
      </w:p>
      <w:p w14:paraId="5D18F02D" w14:textId="559BF854" w:rsidR="00C326A1" w:rsidRPr="00C326A1" w:rsidRDefault="00A04402" w:rsidP="00A04402">
        <w:pPr>
          <w:tabs>
            <w:tab w:val="right" w:pos="11056"/>
          </w:tabs>
          <w:rPr>
            <w:i/>
            <w:iCs/>
            <w:color w:val="F4951E"/>
            <w:sz w:val="14"/>
            <w:szCs w:val="14"/>
          </w:rPr>
        </w:pPr>
        <w:r>
          <w:rPr>
            <w:i/>
            <w:iCs/>
            <w:color w:val="F4951E"/>
            <w:sz w:val="14"/>
            <w:szCs w:val="14"/>
          </w:rPr>
          <w:t>MAJ 03/2026</w:t>
        </w:r>
        <w:r w:rsidRPr="00A04402">
          <w:rPr>
            <w:i/>
            <w:iCs/>
            <w:noProof/>
            <w:color w:val="F4951E"/>
            <w:sz w:val="14"/>
            <w:szCs w:val="14"/>
          </w:rPr>
          <mc:AlternateContent>
            <mc:Choice Requires="wps">
              <w:drawing>
                <wp:anchor distT="0" distB="0" distL="114300" distR="114300" simplePos="0" relativeHeight="251685888" behindDoc="0" locked="0" layoutInCell="0" allowOverlap="1" wp14:anchorId="7F25401B" wp14:editId="0B6B5D3E">
                  <wp:simplePos x="0" y="0"/>
                  <wp:positionH relativeFrom="rightMargin">
                    <wp:posOffset>6984</wp:posOffset>
                  </wp:positionH>
                  <wp:positionV relativeFrom="bottomMargin">
                    <wp:posOffset>75564</wp:posOffset>
                  </wp:positionV>
                  <wp:extent cx="466725" cy="333375"/>
                  <wp:effectExtent l="0" t="0" r="28575" b="28575"/>
                  <wp:wrapNone/>
                  <wp:docPr id="831930708" name="Rectangle : carré corné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33375"/>
                          </a:xfrm>
                          <a:prstGeom prst="foldedCorner">
                            <a:avLst>
                              <a:gd name="adj" fmla="val 34560"/>
                            </a:avLst>
                          </a:prstGeom>
                          <a:solidFill>
                            <a:srgbClr val="FFFFFF"/>
                          </a:solidFill>
                          <a:ln w="3175">
                            <a:solidFill>
                              <a:srgbClr val="808080"/>
                            </a:solidFill>
                            <a:round/>
                            <a:headEnd/>
                            <a:tailEnd/>
                          </a:ln>
                        </wps:spPr>
                        <wps:txbx>
                          <w:txbxContent>
                            <w:p w14:paraId="5319463E"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5401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5" o:spid="_x0000_s1028" type="#_x0000_t65" style="position:absolute;margin-left:.55pt;margin-top:5.95pt;width:36.75pt;height:26.25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" o:allowincell="f" adj="14135" strokecolor="gray" strokeweight=".25pt">
                  <v:textbox>
                    <w:txbxContent>
                      <w:p w14:paraId="5319463E"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29609"/>
      <w:docPartObj>
        <w:docPartGallery w:val="Page Numbers (Bottom of Page)"/>
        <w:docPartUnique/>
      </w:docPartObj>
    </w:sdtPr>
    <w:sdtEndPr/>
    <w:sdtContent>
      <w:p w14:paraId="7D0012E0" w14:textId="43864AAA" w:rsidR="00A04402" w:rsidRDefault="00A04402" w:rsidP="00A04402">
        <w:pPr>
          <w:tabs>
            <w:tab w:val="right" w:pos="11056"/>
          </w:tabs>
          <w:rPr>
            <w:i/>
            <w:iCs/>
            <w:color w:val="F4951E"/>
            <w:sz w:val="14"/>
            <w:szCs w:val="14"/>
          </w:rPr>
        </w:pPr>
        <w:r>
          <w:rPr>
            <w:noProof/>
            <w14:ligatures w14:val="standardContextual"/>
          </w:rPr>
          <w:drawing>
            <wp:anchor distT="0" distB="0" distL="114300" distR="114300" simplePos="0" relativeHeight="251683840" behindDoc="1" locked="0" layoutInCell="1" allowOverlap="1" wp14:anchorId="04CC2FDD" wp14:editId="2854EB48">
              <wp:simplePos x="0" y="0"/>
              <wp:positionH relativeFrom="column">
                <wp:posOffset>-747395</wp:posOffset>
              </wp:positionH>
              <wp:positionV relativeFrom="paragraph">
                <wp:posOffset>-127001</wp:posOffset>
              </wp:positionV>
              <wp:extent cx="404495" cy="404495"/>
              <wp:effectExtent l="0" t="0" r="0" b="0"/>
              <wp:wrapNone/>
              <wp:docPr id="1865152785" name="Image 1865152785"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4495"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0818">
          <w:rPr>
            <w:i/>
            <w:iCs/>
            <w:color w:val="F4951E"/>
            <w:sz w:val="14"/>
            <w:szCs w:val="14"/>
          </w:rPr>
          <w:t xml:space="preserve"> </w:t>
        </w:r>
        <w:r>
          <w:rPr>
            <w:i/>
            <w:iCs/>
            <w:color w:val="F4951E"/>
            <w:sz w:val="14"/>
            <w:szCs w:val="14"/>
          </w:rPr>
          <w:t xml:space="preserve">Modèle de délibération </w:t>
        </w:r>
        <w:r w:rsidR="00B47F81">
          <w:rPr>
            <w:i/>
            <w:iCs/>
            <w:color w:val="F4951E"/>
            <w:sz w:val="14"/>
            <w:szCs w:val="14"/>
          </w:rPr>
          <w:t>temps partiel</w:t>
        </w:r>
      </w:p>
      <w:p w14:paraId="42410061" w14:textId="06E11AC2" w:rsidR="00B9672E" w:rsidRDefault="00A04402" w:rsidP="00A04402">
        <w:pPr>
          <w:pStyle w:val="Pieddepage"/>
        </w:pPr>
        <w:r>
          <w:rPr>
            <w:i/>
            <w:iCs/>
            <w:color w:val="F4951E"/>
            <w:sz w:val="14"/>
            <w:szCs w:val="14"/>
          </w:rPr>
          <w:t>MAJ 03/2026</w:t>
        </w:r>
        <w:r w:rsidRPr="00A04402">
          <w:rPr>
            <w:i/>
            <w:iCs/>
            <w:noProof/>
            <w:color w:val="F4951E"/>
            <w:sz w:val="14"/>
            <w:szCs w:val="14"/>
          </w:rPr>
          <mc:AlternateContent>
            <mc:Choice Requires="wps">
              <w:drawing>
                <wp:anchor distT="0" distB="0" distL="114300" distR="114300" simplePos="0" relativeHeight="251681792" behindDoc="0" locked="0" layoutInCell="0" allowOverlap="1" wp14:anchorId="6D3DEA3C" wp14:editId="285BE286">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737666923" name="Rectangle : carré corné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B4FFE7F"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DEA3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4" o:spid="_x0000_s1031" type="#_x0000_t65" style="position:absolute;margin-left:0;margin-top:0;width:29pt;height:21.6pt;z-index:25168179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i2KA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" o:allowincell="f" adj="14135" strokecolor="gray" strokeweight=".25pt">
                  <v:textbox>
                    <w:txbxContent>
                      <w:p w14:paraId="7B4FFE7F"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DE1FA" w14:textId="77777777" w:rsidR="00BC1137" w:rsidRDefault="00BC1137" w:rsidP="00C326A1">
      <w:r>
        <w:separator/>
      </w:r>
    </w:p>
  </w:footnote>
  <w:footnote w:type="continuationSeparator" w:id="0">
    <w:p w14:paraId="0B8E0DA9" w14:textId="77777777" w:rsidR="00BC1137" w:rsidRDefault="00BC1137" w:rsidP="00C32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E3B2" w14:textId="170B71DA" w:rsidR="00B9672E" w:rsidRDefault="00AD6E29">
    <w:pPr>
      <w:pStyle w:val="En-tte"/>
    </w:pPr>
    <w:r>
      <w:rPr>
        <w:noProof/>
        <w14:ligatures w14:val="standardContextual"/>
      </w:rPr>
      <mc:AlternateContent>
        <mc:Choice Requires="wps">
          <w:drawing>
            <wp:anchor distT="0" distB="0" distL="114300" distR="114300" simplePos="0" relativeHeight="251674624" behindDoc="0" locked="0" layoutInCell="1" allowOverlap="1" wp14:anchorId="2D1B6860" wp14:editId="66B77228">
              <wp:simplePos x="0" y="0"/>
              <wp:positionH relativeFrom="column">
                <wp:posOffset>4749164</wp:posOffset>
              </wp:positionH>
              <wp:positionV relativeFrom="paragraph">
                <wp:posOffset>133985</wp:posOffset>
              </wp:positionV>
              <wp:extent cx="2305685" cy="263347"/>
              <wp:effectExtent l="0" t="0" r="18415" b="22860"/>
              <wp:wrapNone/>
              <wp:docPr id="765956344" name="Zone de texte 2"/>
              <wp:cNvGraphicFramePr/>
              <a:graphic xmlns:a="http://schemas.openxmlformats.org/drawingml/2006/main">
                <a:graphicData uri="http://schemas.microsoft.com/office/word/2010/wordprocessingShape">
                  <wps:wsp>
                    <wps:cNvSpPr txBox="1"/>
                    <wps:spPr>
                      <a:xfrm>
                        <a:off x="0" y="0"/>
                        <a:ext cx="2305685" cy="263347"/>
                      </a:xfrm>
                      <a:prstGeom prst="rect">
                        <a:avLst/>
                      </a:prstGeom>
                      <a:solidFill>
                        <a:srgbClr val="232C57"/>
                      </a:solidFill>
                      <a:ln w="6350">
                        <a:solidFill>
                          <a:prstClr val="black"/>
                        </a:solidFill>
                      </a:ln>
                    </wps:spPr>
                    <wps:txbx>
                      <w:txbxContent>
                        <w:p w14:paraId="3797685B" w14:textId="114B853C" w:rsidR="007565D6" w:rsidRPr="00AD6E29" w:rsidRDefault="00B47F81" w:rsidP="00AD6E29">
                          <w:pPr>
                            <w:rPr>
                              <w:sz w:val="20"/>
                              <w:szCs w:val="20"/>
                            </w:rPr>
                          </w:pPr>
                          <w:r>
                            <w:rPr>
                              <w:sz w:val="20"/>
                              <w:szCs w:val="20"/>
                            </w:rPr>
                            <w:t>Temps partiel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B6860" id="_x0000_t202" coordsize="21600,21600" o:spt="202" path="m,l,21600r21600,l21600,xe">
              <v:stroke joinstyle="miter"/>
              <v:path gradientshapeok="t" o:connecttype="rect"/>
            </v:shapetype>
            <v:shape id="Zone de texte 2" o:spid="_x0000_s1026" type="#_x0000_t202" style="position:absolute;margin-left:373.95pt;margin-top:10.55pt;width:181.55pt;height: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" fillcolor="#232c57" strokeweight=".5pt">
              <v:textbox>
                <w:txbxContent>
                  <w:p w14:paraId="3797685B" w14:textId="114B853C" w:rsidR="007565D6" w:rsidRPr="00AD6E29" w:rsidRDefault="00B47F81" w:rsidP="00AD6E29">
                    <w:pPr>
                      <w:rPr>
                        <w:sz w:val="20"/>
                        <w:szCs w:val="20"/>
                      </w:rPr>
                    </w:pPr>
                    <w:r>
                      <w:rPr>
                        <w:sz w:val="20"/>
                        <w:szCs w:val="20"/>
                      </w:rPr>
                      <w:t>Temps partiel</w:t>
                    </w:r>
                  </w:p>
                </w:txbxContent>
              </v:textbox>
            </v:shape>
          </w:pict>
        </mc:Fallback>
      </mc:AlternateContent>
    </w:r>
    <w:r w:rsidR="00B9672E">
      <w:rPr>
        <w:noProof/>
        <w14:ligatures w14:val="standardContextual"/>
      </w:rPr>
      <mc:AlternateContent>
        <mc:Choice Requires="wps">
          <w:drawing>
            <wp:anchor distT="0" distB="0" distL="114300" distR="114300" simplePos="0" relativeHeight="251670528" behindDoc="0" locked="0" layoutInCell="1" allowOverlap="1" wp14:anchorId="2FA982DE" wp14:editId="2357E88E">
              <wp:simplePos x="0" y="0"/>
              <wp:positionH relativeFrom="column">
                <wp:posOffset>-184175</wp:posOffset>
              </wp:positionH>
              <wp:positionV relativeFrom="paragraph">
                <wp:posOffset>-80290</wp:posOffset>
              </wp:positionV>
              <wp:extent cx="724205" cy="790041"/>
              <wp:effectExtent l="0" t="0" r="0" b="0"/>
              <wp:wrapNone/>
              <wp:docPr id="117924487" name="Zone de texte 3"/>
              <wp:cNvGraphicFramePr/>
              <a:graphic xmlns:a="http://schemas.openxmlformats.org/drawingml/2006/main">
                <a:graphicData uri="http://schemas.microsoft.com/office/word/2010/wordprocessingShape">
                  <wps:wsp>
                    <wps:cNvSpPr txBox="1"/>
                    <wps:spPr>
                      <a:xfrm>
                        <a:off x="0" y="0"/>
                        <a:ext cx="724205" cy="790041"/>
                      </a:xfrm>
                      <a:prstGeom prst="rect">
                        <a:avLst/>
                      </a:prstGeom>
                      <a:noFill/>
                      <a:ln w="6350">
                        <a:noFill/>
                      </a:ln>
                    </wps:spPr>
                    <wps:txbx>
                      <w:txbxContent>
                        <w:p w14:paraId="42685A80" w14:textId="7EBD39A7" w:rsidR="00B9672E" w:rsidRDefault="00B9672E">
                          <w:r>
                            <w:rPr>
                              <w:noProof/>
                            </w:rPr>
                            <w:drawing>
                              <wp:inline distT="0" distB="0" distL="0" distR="0" wp14:anchorId="3C59B414" wp14:editId="585E3935">
                                <wp:extent cx="410058" cy="607808"/>
                                <wp:effectExtent l="0" t="0" r="9525" b="1905"/>
                                <wp:docPr id="408032253" name="Image 1" descr="Une image contenant Graphiqu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2253" name="Image 1" descr="Une image contenant Graphique, symbole, logo, Polic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81" cy="6213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982DE" id="Zone de texte 3" o:spid="_x0000_s1027" type="#_x0000_t202" style="position:absolute;margin-left:-14.5pt;margin-top:-6.3pt;width:57pt;height:6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" filled="f" stroked="f" strokeweight=".5pt">
              <v:textbox>
                <w:txbxContent>
                  <w:p w14:paraId="42685A80" w14:textId="7EBD39A7" w:rsidR="00B9672E" w:rsidRDefault="00B9672E">
                    <w:r>
                      <w:rPr>
                        <w:noProof/>
                      </w:rPr>
                      <w:drawing>
                        <wp:inline distT="0" distB="0" distL="0" distR="0" wp14:anchorId="3C59B414" wp14:editId="585E3935">
                          <wp:extent cx="410058" cy="607808"/>
                          <wp:effectExtent l="0" t="0" r="9525" b="1905"/>
                          <wp:docPr id="408032253" name="Image 1" descr="Une image contenant Graphiqu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2253" name="Image 1" descr="Une image contenant Graphique, symbole, logo, Polic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81" cy="62133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5B0D" w14:textId="0692DC4C" w:rsidR="00B9672E" w:rsidRDefault="00B9672E">
    <w:pPr>
      <w:pStyle w:val="En-tte"/>
    </w:pPr>
    <w:r w:rsidRPr="00B9672E">
      <w:rPr>
        <w:rFonts w:eastAsiaTheme="minorEastAsia"/>
        <w:noProof/>
        <w:kern w:val="2"/>
        <w:lang w:eastAsia="fr-FR"/>
        <w14:ligatures w14:val="standardContextual"/>
      </w:rPr>
      <mc:AlternateContent>
        <mc:Choice Requires="wps">
          <w:drawing>
            <wp:anchor distT="0" distB="0" distL="114300" distR="114300" simplePos="0" relativeHeight="251665408" behindDoc="0" locked="0" layoutInCell="1" allowOverlap="1" wp14:anchorId="570CC673" wp14:editId="419601E9">
              <wp:simplePos x="0" y="0"/>
              <wp:positionH relativeFrom="column">
                <wp:posOffset>2844165</wp:posOffset>
              </wp:positionH>
              <wp:positionV relativeFrom="paragraph">
                <wp:posOffset>86360</wp:posOffset>
              </wp:positionV>
              <wp:extent cx="4013200" cy="529590"/>
              <wp:effectExtent l="19050" t="19050" r="25400" b="22860"/>
              <wp:wrapNone/>
              <wp:docPr id="1859183715" name="Zone de texte 1"/>
              <wp:cNvGraphicFramePr/>
              <a:graphic xmlns:a="http://schemas.openxmlformats.org/drawingml/2006/main">
                <a:graphicData uri="http://schemas.microsoft.com/office/word/2010/wordprocessingShape">
                  <wps:wsp>
                    <wps:cNvSpPr txBox="1"/>
                    <wps:spPr>
                      <a:xfrm>
                        <a:off x="0" y="0"/>
                        <a:ext cx="4013200" cy="529590"/>
                      </a:xfrm>
                      <a:prstGeom prst="rect">
                        <a:avLst/>
                      </a:prstGeom>
                      <a:solidFill>
                        <a:sysClr val="window" lastClr="FFFFFF"/>
                      </a:solidFill>
                      <a:ln w="38100">
                        <a:solidFill>
                          <a:srgbClr val="007378"/>
                        </a:solidFill>
                      </a:ln>
                    </wps:spPr>
                    <wps:txbx>
                      <w:txbxContent>
                        <w:p w14:paraId="0500BCD9" w14:textId="30AD3E48" w:rsidR="00B9672E" w:rsidRPr="007B5B64" w:rsidRDefault="00EB468D" w:rsidP="00B9672E">
                          <w:pPr>
                            <w:jc w:val="center"/>
                            <w:rPr>
                              <w:rFonts w:ascii="Futura" w:hAnsi="Futura" w:cs="Futura Medium"/>
                              <w:b/>
                              <w:bCs/>
                              <w:color w:val="F4951E"/>
                              <w:sz w:val="36"/>
                              <w:szCs w:val="36"/>
                              <w:lang w:val="fr-CA" w:bidi="fr-FR"/>
                            </w:rPr>
                          </w:pPr>
                          <w:r>
                            <w:rPr>
                              <w:rFonts w:ascii="Futura" w:hAnsi="Futura" w:cs="Futura Medium"/>
                              <w:b/>
                              <w:bCs/>
                              <w:color w:val="F4951E"/>
                              <w:sz w:val="36"/>
                              <w:szCs w:val="36"/>
                              <w:lang w:val="fr-CA" w:bidi="fr-FR"/>
                            </w:rPr>
                            <w:t>Modèle de délibération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CC673" id="_x0000_t202" coordsize="21600,21600" o:spt="202" path="m,l,21600r21600,l21600,xe">
              <v:stroke joinstyle="miter"/>
              <v:path gradientshapeok="t" o:connecttype="rect"/>
            </v:shapetype>
            <v:shape id="Zone de texte 1" o:spid="_x0000_s1029" type="#_x0000_t202" style="position:absolute;margin-left:223.95pt;margin-top:6.8pt;width:316pt;height:4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" fillcolor="window" strokecolor="#007378" strokeweight="3pt">
              <v:textbox>
                <w:txbxContent>
                  <w:p w14:paraId="0500BCD9" w14:textId="30AD3E48" w:rsidR="00B9672E" w:rsidRPr="007B5B64" w:rsidRDefault="00EB468D" w:rsidP="00B9672E">
                    <w:pPr>
                      <w:jc w:val="center"/>
                      <w:rPr>
                        <w:rFonts w:ascii="Futura" w:hAnsi="Futura" w:cs="Futura Medium"/>
                        <w:b/>
                        <w:bCs/>
                        <w:color w:val="F4951E"/>
                        <w:sz w:val="36"/>
                        <w:szCs w:val="36"/>
                        <w:lang w:val="fr-CA" w:bidi="fr-FR"/>
                      </w:rPr>
                    </w:pPr>
                    <w:r>
                      <w:rPr>
                        <w:rFonts w:ascii="Futura" w:hAnsi="Futura" w:cs="Futura Medium"/>
                        <w:b/>
                        <w:bCs/>
                        <w:color w:val="F4951E"/>
                        <w:sz w:val="36"/>
                        <w:szCs w:val="36"/>
                        <w:lang w:val="fr-CA" w:bidi="fr-FR"/>
                      </w:rPr>
                      <w:t>Modèle de délibération</w:t>
                    </w:r>
                  </w:p>
                </w:txbxContent>
              </v:textbox>
            </v:shape>
          </w:pict>
        </mc:Fallback>
      </mc:AlternateContent>
    </w:r>
    <w:r>
      <w:rPr>
        <w:noProof/>
      </w:rPr>
      <w:drawing>
        <wp:anchor distT="0" distB="0" distL="114300" distR="114300" simplePos="0" relativeHeight="251663360" behindDoc="1" locked="0" layoutInCell="1" allowOverlap="1" wp14:anchorId="2566CF1F" wp14:editId="56EB3CBF">
          <wp:simplePos x="0" y="0"/>
          <wp:positionH relativeFrom="column">
            <wp:posOffset>5676595</wp:posOffset>
          </wp:positionH>
          <wp:positionV relativeFrom="paragraph">
            <wp:posOffset>-439547</wp:posOffset>
          </wp:positionV>
          <wp:extent cx="1657350" cy="1657350"/>
          <wp:effectExtent l="0" t="0" r="0" b="0"/>
          <wp:wrapNone/>
          <wp:docPr id="1016995632" name="Image 1016995632" descr="Une image contenant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36734" name="Image 1" descr="Une image contenant capture d’écran, Graphiqu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noProof/>
      </w:rPr>
      <w:drawing>
        <wp:inline distT="0" distB="0" distL="0" distR="0" wp14:anchorId="5809C60F" wp14:editId="138E8E7C">
          <wp:extent cx="2065106" cy="765178"/>
          <wp:effectExtent l="0" t="0" r="0" b="0"/>
          <wp:docPr id="625063341" name="Image 625063341" descr="Une image contenant Police, logo,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texte, Graphique&#10;&#10;Description générée automatiquement"/>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76919" cy="806608"/>
                  </a:xfrm>
                  <a:prstGeom prst="rect">
                    <a:avLst/>
                  </a:prstGeom>
                </pic:spPr>
              </pic:pic>
            </a:graphicData>
          </a:graphic>
        </wp:inline>
      </w:drawing>
    </w:r>
  </w:p>
  <w:p w14:paraId="525D210A" w14:textId="4B1A0DF3" w:rsidR="00EB468D" w:rsidRDefault="00EB468D">
    <w:pPr>
      <w:pStyle w:val="En-tte"/>
    </w:pPr>
    <w:r>
      <w:rPr>
        <w:noProof/>
        <w14:ligatures w14:val="standardContextual"/>
      </w:rPr>
      <mc:AlternateContent>
        <mc:Choice Requires="wps">
          <w:drawing>
            <wp:anchor distT="0" distB="0" distL="114300" distR="114300" simplePos="0" relativeHeight="251676672" behindDoc="0" locked="0" layoutInCell="1" allowOverlap="1" wp14:anchorId="586F34F1" wp14:editId="76D605A1">
              <wp:simplePos x="0" y="0"/>
              <wp:positionH relativeFrom="column">
                <wp:posOffset>1748790</wp:posOffset>
              </wp:positionH>
              <wp:positionV relativeFrom="paragraph">
                <wp:posOffset>83185</wp:posOffset>
              </wp:positionV>
              <wp:extent cx="2600960" cy="520065"/>
              <wp:effectExtent l="0" t="0" r="27940" b="13335"/>
              <wp:wrapNone/>
              <wp:docPr id="1552613051" name="Zone de texte 2"/>
              <wp:cNvGraphicFramePr/>
              <a:graphic xmlns:a="http://schemas.openxmlformats.org/drawingml/2006/main">
                <a:graphicData uri="http://schemas.microsoft.com/office/word/2010/wordprocessingShape">
                  <wps:wsp>
                    <wps:cNvSpPr txBox="1"/>
                    <wps:spPr>
                      <a:xfrm>
                        <a:off x="0" y="0"/>
                        <a:ext cx="2600960" cy="520065"/>
                      </a:xfrm>
                      <a:prstGeom prst="rect">
                        <a:avLst/>
                      </a:prstGeom>
                      <a:solidFill>
                        <a:srgbClr val="232C57"/>
                      </a:solidFill>
                      <a:ln w="6350">
                        <a:solidFill>
                          <a:prstClr val="black"/>
                        </a:solidFill>
                      </a:ln>
                    </wps:spPr>
                    <wps:txbx>
                      <w:txbxContent>
                        <w:p w14:paraId="3C6CA772" w14:textId="77777777" w:rsidR="00EB468D" w:rsidRDefault="00EB468D" w:rsidP="00EB468D">
                          <w:pPr>
                            <w:rPr>
                              <w:sz w:val="20"/>
                              <w:szCs w:val="20"/>
                            </w:rPr>
                          </w:pPr>
                        </w:p>
                        <w:p w14:paraId="6B759549" w14:textId="4D6E2C10" w:rsidR="00EB468D" w:rsidRPr="00EB468D" w:rsidRDefault="00B47F81" w:rsidP="00EB468D">
                          <w:pPr>
                            <w:jc w:val="center"/>
                            <w:rPr>
                              <w:b/>
                              <w:bCs/>
                              <w:smallCaps/>
                              <w:sz w:val="24"/>
                              <w:szCs w:val="24"/>
                            </w:rPr>
                          </w:pPr>
                          <w:r>
                            <w:rPr>
                              <w:b/>
                              <w:bCs/>
                              <w:smallCaps/>
                              <w:sz w:val="24"/>
                              <w:szCs w:val="24"/>
                            </w:rPr>
                            <w:t>Temps partiel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F34F1" id="_x0000_s1030" type="#_x0000_t202" style="position:absolute;margin-left:137.7pt;margin-top:6.55pt;width:204.8pt;height:4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" fillcolor="#232c57" strokeweight=".5pt">
              <v:textbox>
                <w:txbxContent>
                  <w:p w14:paraId="3C6CA772" w14:textId="77777777" w:rsidR="00EB468D" w:rsidRDefault="00EB468D" w:rsidP="00EB468D">
                    <w:pPr>
                      <w:rPr>
                        <w:sz w:val="20"/>
                        <w:szCs w:val="20"/>
                      </w:rPr>
                    </w:pPr>
                  </w:p>
                  <w:p w14:paraId="6B759549" w14:textId="4D6E2C10" w:rsidR="00EB468D" w:rsidRPr="00EB468D" w:rsidRDefault="00B47F81" w:rsidP="00EB468D">
                    <w:pPr>
                      <w:jc w:val="center"/>
                      <w:rPr>
                        <w:b/>
                        <w:bCs/>
                        <w:smallCaps/>
                        <w:sz w:val="24"/>
                        <w:szCs w:val="24"/>
                      </w:rPr>
                    </w:pPr>
                    <w:r>
                      <w:rPr>
                        <w:b/>
                        <w:bCs/>
                        <w:smallCaps/>
                        <w:sz w:val="24"/>
                        <w:szCs w:val="24"/>
                      </w:rPr>
                      <w:t>Temps partiel</w:t>
                    </w:r>
                  </w:p>
                </w:txbxContent>
              </v:textbox>
            </v:shape>
          </w:pict>
        </mc:Fallback>
      </mc:AlternateContent>
    </w:r>
  </w:p>
  <w:p w14:paraId="4A50562E" w14:textId="504AA13A" w:rsidR="00EB468D" w:rsidRDefault="00EB468D">
    <w:pPr>
      <w:pStyle w:val="En-tte"/>
    </w:pPr>
  </w:p>
  <w:p w14:paraId="356098E0" w14:textId="4D3C18C9" w:rsidR="00EB468D" w:rsidRDefault="00EB468D">
    <w:pPr>
      <w:pStyle w:val="En-tte"/>
    </w:pPr>
  </w:p>
  <w:p w14:paraId="7C796DF7" w14:textId="77777777" w:rsidR="00EB468D" w:rsidRDefault="00EB46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361.5pt" o:bullet="t">
        <v:imagedata r:id="rId1" o:title="Icone_CDG"/>
      </v:shape>
    </w:pict>
  </w:numPicBullet>
  <w:abstractNum w:abstractNumId="0" w15:restartNumberingAfterBreak="0">
    <w:nsid w:val="00962E66"/>
    <w:multiLevelType w:val="hybridMultilevel"/>
    <w:tmpl w:val="0F2AFBFE"/>
    <w:lvl w:ilvl="0" w:tplc="D6BA17E4">
      <w:numFmt w:val="bullet"/>
      <w:lvlText w:val="-"/>
      <w:lvlJc w:val="left"/>
      <w:pPr>
        <w:ind w:left="892" w:hanging="360"/>
      </w:pPr>
      <w:rPr>
        <w:rFonts w:ascii="Calibri" w:eastAsiaTheme="minorHAnsi" w:hAnsi="Calibri" w:cs="Calibri" w:hint="default"/>
      </w:rPr>
    </w:lvl>
    <w:lvl w:ilvl="1" w:tplc="040C0003" w:tentative="1">
      <w:start w:val="1"/>
      <w:numFmt w:val="bullet"/>
      <w:lvlText w:val="o"/>
      <w:lvlJc w:val="left"/>
      <w:pPr>
        <w:ind w:left="1612" w:hanging="360"/>
      </w:pPr>
      <w:rPr>
        <w:rFonts w:ascii="Courier New" w:hAnsi="Courier New" w:cs="Courier New" w:hint="default"/>
      </w:rPr>
    </w:lvl>
    <w:lvl w:ilvl="2" w:tplc="040C0005" w:tentative="1">
      <w:start w:val="1"/>
      <w:numFmt w:val="bullet"/>
      <w:lvlText w:val=""/>
      <w:lvlJc w:val="left"/>
      <w:pPr>
        <w:ind w:left="2332" w:hanging="360"/>
      </w:pPr>
      <w:rPr>
        <w:rFonts w:ascii="Wingdings" w:hAnsi="Wingdings" w:hint="default"/>
      </w:rPr>
    </w:lvl>
    <w:lvl w:ilvl="3" w:tplc="040C0001" w:tentative="1">
      <w:start w:val="1"/>
      <w:numFmt w:val="bullet"/>
      <w:lvlText w:val=""/>
      <w:lvlJc w:val="left"/>
      <w:pPr>
        <w:ind w:left="3052" w:hanging="360"/>
      </w:pPr>
      <w:rPr>
        <w:rFonts w:ascii="Symbol" w:hAnsi="Symbol" w:hint="default"/>
      </w:rPr>
    </w:lvl>
    <w:lvl w:ilvl="4" w:tplc="040C0003" w:tentative="1">
      <w:start w:val="1"/>
      <w:numFmt w:val="bullet"/>
      <w:lvlText w:val="o"/>
      <w:lvlJc w:val="left"/>
      <w:pPr>
        <w:ind w:left="3772" w:hanging="360"/>
      </w:pPr>
      <w:rPr>
        <w:rFonts w:ascii="Courier New" w:hAnsi="Courier New" w:cs="Courier New" w:hint="default"/>
      </w:rPr>
    </w:lvl>
    <w:lvl w:ilvl="5" w:tplc="040C0005" w:tentative="1">
      <w:start w:val="1"/>
      <w:numFmt w:val="bullet"/>
      <w:lvlText w:val=""/>
      <w:lvlJc w:val="left"/>
      <w:pPr>
        <w:ind w:left="4492" w:hanging="360"/>
      </w:pPr>
      <w:rPr>
        <w:rFonts w:ascii="Wingdings" w:hAnsi="Wingdings" w:hint="default"/>
      </w:rPr>
    </w:lvl>
    <w:lvl w:ilvl="6" w:tplc="040C0001" w:tentative="1">
      <w:start w:val="1"/>
      <w:numFmt w:val="bullet"/>
      <w:lvlText w:val=""/>
      <w:lvlJc w:val="left"/>
      <w:pPr>
        <w:ind w:left="5212" w:hanging="360"/>
      </w:pPr>
      <w:rPr>
        <w:rFonts w:ascii="Symbol" w:hAnsi="Symbol" w:hint="default"/>
      </w:rPr>
    </w:lvl>
    <w:lvl w:ilvl="7" w:tplc="040C0003" w:tentative="1">
      <w:start w:val="1"/>
      <w:numFmt w:val="bullet"/>
      <w:lvlText w:val="o"/>
      <w:lvlJc w:val="left"/>
      <w:pPr>
        <w:ind w:left="5932" w:hanging="360"/>
      </w:pPr>
      <w:rPr>
        <w:rFonts w:ascii="Courier New" w:hAnsi="Courier New" w:cs="Courier New" w:hint="default"/>
      </w:rPr>
    </w:lvl>
    <w:lvl w:ilvl="8" w:tplc="040C0005" w:tentative="1">
      <w:start w:val="1"/>
      <w:numFmt w:val="bullet"/>
      <w:lvlText w:val=""/>
      <w:lvlJc w:val="left"/>
      <w:pPr>
        <w:ind w:left="6652" w:hanging="360"/>
      </w:pPr>
      <w:rPr>
        <w:rFonts w:ascii="Wingdings" w:hAnsi="Wingdings" w:hint="default"/>
      </w:rPr>
    </w:lvl>
  </w:abstractNum>
  <w:abstractNum w:abstractNumId="1" w15:restartNumberingAfterBreak="0">
    <w:nsid w:val="01276E46"/>
    <w:multiLevelType w:val="hybridMultilevel"/>
    <w:tmpl w:val="A148D990"/>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07421AF1"/>
    <w:multiLevelType w:val="hybridMultilevel"/>
    <w:tmpl w:val="71122984"/>
    <w:lvl w:ilvl="0" w:tplc="0752255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D716F0"/>
    <w:multiLevelType w:val="multilevel"/>
    <w:tmpl w:val="FC6A0E4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dstrike w:val="0"/>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81510DF"/>
    <w:multiLevelType w:val="hybridMultilevel"/>
    <w:tmpl w:val="E7AC6B9C"/>
    <w:lvl w:ilvl="0" w:tplc="2ABA671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B909BD"/>
    <w:multiLevelType w:val="multilevel"/>
    <w:tmpl w:val="33F22670"/>
    <w:lvl w:ilvl="0">
      <w:start w:val="1"/>
      <w:numFmt w:val="bullet"/>
      <w:lvlText w:val="¬"/>
      <w:lvlJc w:val="left"/>
      <w:pPr>
        <w:tabs>
          <w:tab w:val="num" w:pos="720"/>
        </w:tabs>
        <w:ind w:left="720" w:hanging="360"/>
      </w:pPr>
      <w:rPr>
        <w:rFonts w:ascii="Courier New" w:hAnsi="Courier New" w:hint="default"/>
        <w:color w:val="F4951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1089C"/>
    <w:multiLevelType w:val="hybridMultilevel"/>
    <w:tmpl w:val="F4E81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2648CB"/>
    <w:multiLevelType w:val="hybridMultilevel"/>
    <w:tmpl w:val="2EF016E2"/>
    <w:lvl w:ilvl="0" w:tplc="3968AF98">
      <w:start w:val="1"/>
      <w:numFmt w:val="bullet"/>
      <w:lvlText w:val=""/>
      <w:lvlJc w:val="left"/>
      <w:pPr>
        <w:ind w:left="720" w:hanging="360"/>
      </w:pPr>
      <w:rPr>
        <w:rFonts w:ascii="Wingdings 3" w:hAnsi="Wingdings 3"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A05963"/>
    <w:multiLevelType w:val="hybridMultilevel"/>
    <w:tmpl w:val="FD1254E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2A6234F7"/>
    <w:multiLevelType w:val="multilevel"/>
    <w:tmpl w:val="2830244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197BF8"/>
    <w:multiLevelType w:val="hybridMultilevel"/>
    <w:tmpl w:val="8D8E1C9A"/>
    <w:lvl w:ilvl="0" w:tplc="EDA6A878">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2E0C34D9"/>
    <w:multiLevelType w:val="hybridMultilevel"/>
    <w:tmpl w:val="65CCD1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F6611F3"/>
    <w:multiLevelType w:val="hybridMultilevel"/>
    <w:tmpl w:val="987072DE"/>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30806654"/>
    <w:multiLevelType w:val="hybridMultilevel"/>
    <w:tmpl w:val="0406D666"/>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44546A"/>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8E264D7"/>
    <w:multiLevelType w:val="hybridMultilevel"/>
    <w:tmpl w:val="AAC25894"/>
    <w:lvl w:ilvl="0" w:tplc="BE1A867C">
      <w:numFmt w:val="bullet"/>
      <w:lvlText w:val="-"/>
      <w:lvlJc w:val="left"/>
      <w:pPr>
        <w:ind w:left="532" w:hanging="106"/>
      </w:pPr>
      <w:rPr>
        <w:rFonts w:ascii="Calibri" w:eastAsia="Calibri" w:hAnsi="Calibri" w:cs="Calibri" w:hint="default"/>
        <w:w w:val="99"/>
        <w:sz w:val="20"/>
        <w:szCs w:val="20"/>
        <w:lang w:val="fr-FR" w:eastAsia="en-US" w:bidi="ar-SA"/>
      </w:rPr>
    </w:lvl>
    <w:lvl w:ilvl="1" w:tplc="A380D904">
      <w:numFmt w:val="bullet"/>
      <w:lvlText w:val="•"/>
      <w:lvlJc w:val="left"/>
      <w:pPr>
        <w:ind w:left="1552" w:hanging="106"/>
      </w:pPr>
      <w:rPr>
        <w:rFonts w:hint="default"/>
        <w:lang w:val="fr-FR" w:eastAsia="en-US" w:bidi="ar-SA"/>
      </w:rPr>
    </w:lvl>
    <w:lvl w:ilvl="2" w:tplc="035AD7B0">
      <w:numFmt w:val="bullet"/>
      <w:lvlText w:val="•"/>
      <w:lvlJc w:val="left"/>
      <w:pPr>
        <w:ind w:left="2564" w:hanging="106"/>
      </w:pPr>
      <w:rPr>
        <w:rFonts w:hint="default"/>
        <w:lang w:val="fr-FR" w:eastAsia="en-US" w:bidi="ar-SA"/>
      </w:rPr>
    </w:lvl>
    <w:lvl w:ilvl="3" w:tplc="20222B5E">
      <w:numFmt w:val="bullet"/>
      <w:lvlText w:val="•"/>
      <w:lvlJc w:val="left"/>
      <w:pPr>
        <w:ind w:left="3576" w:hanging="106"/>
      </w:pPr>
      <w:rPr>
        <w:rFonts w:hint="default"/>
        <w:lang w:val="fr-FR" w:eastAsia="en-US" w:bidi="ar-SA"/>
      </w:rPr>
    </w:lvl>
    <w:lvl w:ilvl="4" w:tplc="28F46C9A">
      <w:numFmt w:val="bullet"/>
      <w:lvlText w:val="•"/>
      <w:lvlJc w:val="left"/>
      <w:pPr>
        <w:ind w:left="4588" w:hanging="106"/>
      </w:pPr>
      <w:rPr>
        <w:rFonts w:hint="default"/>
        <w:lang w:val="fr-FR" w:eastAsia="en-US" w:bidi="ar-SA"/>
      </w:rPr>
    </w:lvl>
    <w:lvl w:ilvl="5" w:tplc="F1D41C7E">
      <w:numFmt w:val="bullet"/>
      <w:lvlText w:val="•"/>
      <w:lvlJc w:val="left"/>
      <w:pPr>
        <w:ind w:left="5600" w:hanging="106"/>
      </w:pPr>
      <w:rPr>
        <w:rFonts w:hint="default"/>
        <w:lang w:val="fr-FR" w:eastAsia="en-US" w:bidi="ar-SA"/>
      </w:rPr>
    </w:lvl>
    <w:lvl w:ilvl="6" w:tplc="6F80F356">
      <w:numFmt w:val="bullet"/>
      <w:lvlText w:val="•"/>
      <w:lvlJc w:val="left"/>
      <w:pPr>
        <w:ind w:left="6612" w:hanging="106"/>
      </w:pPr>
      <w:rPr>
        <w:rFonts w:hint="default"/>
        <w:lang w:val="fr-FR" w:eastAsia="en-US" w:bidi="ar-SA"/>
      </w:rPr>
    </w:lvl>
    <w:lvl w:ilvl="7" w:tplc="B1C0A4A0">
      <w:numFmt w:val="bullet"/>
      <w:lvlText w:val="•"/>
      <w:lvlJc w:val="left"/>
      <w:pPr>
        <w:ind w:left="7624" w:hanging="106"/>
      </w:pPr>
      <w:rPr>
        <w:rFonts w:hint="default"/>
        <w:lang w:val="fr-FR" w:eastAsia="en-US" w:bidi="ar-SA"/>
      </w:rPr>
    </w:lvl>
    <w:lvl w:ilvl="8" w:tplc="1E8E7BC4">
      <w:numFmt w:val="bullet"/>
      <w:lvlText w:val="•"/>
      <w:lvlJc w:val="left"/>
      <w:pPr>
        <w:ind w:left="8636" w:hanging="106"/>
      </w:pPr>
      <w:rPr>
        <w:rFonts w:hint="default"/>
        <w:lang w:val="fr-FR" w:eastAsia="en-US" w:bidi="ar-SA"/>
      </w:rPr>
    </w:lvl>
  </w:abstractNum>
  <w:abstractNum w:abstractNumId="16" w15:restartNumberingAfterBreak="0">
    <w:nsid w:val="38FA03A7"/>
    <w:multiLevelType w:val="hybridMultilevel"/>
    <w:tmpl w:val="A464280C"/>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3B7A05CA"/>
    <w:multiLevelType w:val="hybridMultilevel"/>
    <w:tmpl w:val="F0E07CF8"/>
    <w:lvl w:ilvl="0" w:tplc="FC2E015E">
      <w:numFmt w:val="bullet"/>
      <w:lvlText w:val="-"/>
      <w:lvlJc w:val="left"/>
      <w:rPr>
        <w:rFonts w:ascii="Tahoma" w:eastAsia="Times New Roman" w:hAnsi="Tahoma" w:cs="Tahoma" w:hint="default"/>
        <w:color w:val="2F5496"/>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18" w15:restartNumberingAfterBreak="0">
    <w:nsid w:val="3E755608"/>
    <w:multiLevelType w:val="hybridMultilevel"/>
    <w:tmpl w:val="43E64CF0"/>
    <w:lvl w:ilvl="0" w:tplc="2C983092">
      <w:start w:val="1"/>
      <w:numFmt w:val="bullet"/>
      <w:pStyle w:val="RETRAIT1"/>
      <w:lvlText w:val=""/>
      <w:lvlJc w:val="left"/>
      <w:pPr>
        <w:tabs>
          <w:tab w:val="num" w:pos="644"/>
        </w:tabs>
        <w:ind w:left="644" w:hanging="360"/>
      </w:pPr>
      <w:rPr>
        <w:rFonts w:ascii="Webdings" w:hAnsi="Webdings" w:cs="Times New Roman" w:hint="default"/>
        <w:b/>
        <w:i w:val="0"/>
        <w:color w:val="0000FF"/>
        <w:sz w:val="18"/>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E7400"/>
    <w:multiLevelType w:val="hybridMultilevel"/>
    <w:tmpl w:val="FEB6582C"/>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44C15FA5"/>
    <w:multiLevelType w:val="hybridMultilevel"/>
    <w:tmpl w:val="784A53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E11BCC"/>
    <w:multiLevelType w:val="hybridMultilevel"/>
    <w:tmpl w:val="7A4AE7F0"/>
    <w:lvl w:ilvl="0" w:tplc="2062D8EC">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2" w15:restartNumberingAfterBreak="0">
    <w:nsid w:val="465159A9"/>
    <w:multiLevelType w:val="hybridMultilevel"/>
    <w:tmpl w:val="E644550A"/>
    <w:lvl w:ilvl="0" w:tplc="971EC27A">
      <w:start w:val="1"/>
      <w:numFmt w:val="bullet"/>
      <w:lvlText w:val=""/>
      <w:lvlPicBulletId w:val="0"/>
      <w:lvlJc w:val="left"/>
      <w:pPr>
        <w:ind w:left="1423"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4B461C"/>
    <w:multiLevelType w:val="hybridMultilevel"/>
    <w:tmpl w:val="C7244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192FED"/>
    <w:multiLevelType w:val="hybridMultilevel"/>
    <w:tmpl w:val="B0D444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51361E"/>
    <w:multiLevelType w:val="hybridMultilevel"/>
    <w:tmpl w:val="AE8A556E"/>
    <w:lvl w:ilvl="0" w:tplc="BEF8AC44">
      <w:start w:val="1"/>
      <w:numFmt w:val="bullet"/>
      <w:lvlText w:val="¬"/>
      <w:lvlJc w:val="left"/>
      <w:pPr>
        <w:ind w:left="720" w:hanging="360"/>
      </w:pPr>
      <w:rPr>
        <w:rFonts w:ascii="Courier New" w:hAnsi="Courier New" w:hint="default"/>
        <w:color w:val="F495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750D0A"/>
    <w:multiLevelType w:val="hybridMultilevel"/>
    <w:tmpl w:val="C0E0E684"/>
    <w:lvl w:ilvl="0" w:tplc="BEF8AC44">
      <w:start w:val="1"/>
      <w:numFmt w:val="bullet"/>
      <w:lvlText w:val="¬"/>
      <w:lvlJc w:val="left"/>
      <w:pPr>
        <w:ind w:left="720" w:hanging="360"/>
      </w:pPr>
      <w:rPr>
        <w:rFonts w:ascii="Courier New" w:hAnsi="Courier New" w:hint="default"/>
        <w:color w:val="F4951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494280"/>
    <w:multiLevelType w:val="hybridMultilevel"/>
    <w:tmpl w:val="A7AE3FE0"/>
    <w:lvl w:ilvl="0" w:tplc="128CE38A">
      <w:start w:val="1"/>
      <w:numFmt w:val="bullet"/>
      <w:lvlText w:val="&gt;"/>
      <w:lvlJc w:val="left"/>
      <w:pPr>
        <w:ind w:left="1495" w:hanging="360"/>
      </w:pPr>
      <w:rPr>
        <w:rFonts w:ascii="Courier New" w:hAnsi="Courier New"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28" w15:restartNumberingAfterBreak="0">
    <w:nsid w:val="4D5B5B9F"/>
    <w:multiLevelType w:val="hybridMultilevel"/>
    <w:tmpl w:val="807EF806"/>
    <w:lvl w:ilvl="0" w:tplc="FFFFFFFF">
      <w:start w:val="1"/>
      <w:numFmt w:val="bullet"/>
      <w:lvlText w:val="¬"/>
      <w:lvlJc w:val="left"/>
      <w:pPr>
        <w:ind w:left="64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9" w15:restartNumberingAfterBreak="0">
    <w:nsid w:val="4F930780"/>
    <w:multiLevelType w:val="hybridMultilevel"/>
    <w:tmpl w:val="F06AB66E"/>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4F955308"/>
    <w:multiLevelType w:val="multilevel"/>
    <w:tmpl w:val="3B5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FB62CF"/>
    <w:multiLevelType w:val="hybridMultilevel"/>
    <w:tmpl w:val="E7E85446"/>
    <w:lvl w:ilvl="0" w:tplc="BEF8AC44">
      <w:start w:val="1"/>
      <w:numFmt w:val="bullet"/>
      <w:lvlText w:val="¬"/>
      <w:lvlJc w:val="left"/>
      <w:pPr>
        <w:ind w:left="1713" w:hanging="360"/>
      </w:pPr>
      <w:rPr>
        <w:rFonts w:ascii="Courier New" w:hAnsi="Courier New" w:hint="default"/>
        <w:color w:val="F4951E"/>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2" w15:restartNumberingAfterBreak="0">
    <w:nsid w:val="529D2264"/>
    <w:multiLevelType w:val="multilevel"/>
    <w:tmpl w:val="2720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D7037C"/>
    <w:multiLevelType w:val="hybridMultilevel"/>
    <w:tmpl w:val="F5460B9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F66065"/>
    <w:multiLevelType w:val="hybridMultilevel"/>
    <w:tmpl w:val="EFF40878"/>
    <w:lvl w:ilvl="0" w:tplc="BEF8AC44">
      <w:start w:val="1"/>
      <w:numFmt w:val="bullet"/>
      <w:lvlText w:val="¬"/>
      <w:lvlJc w:val="left"/>
      <w:pPr>
        <w:ind w:left="1495" w:hanging="360"/>
      </w:pPr>
      <w:rPr>
        <w:rFonts w:ascii="Courier New" w:hAnsi="Courier New" w:hint="default"/>
        <w:color w:val="F4951E"/>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35" w15:restartNumberingAfterBreak="0">
    <w:nsid w:val="57D01A98"/>
    <w:multiLevelType w:val="hybridMultilevel"/>
    <w:tmpl w:val="5F547E02"/>
    <w:lvl w:ilvl="0" w:tplc="9C48185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8876BB2"/>
    <w:multiLevelType w:val="hybridMultilevel"/>
    <w:tmpl w:val="2A6CFEFC"/>
    <w:lvl w:ilvl="0" w:tplc="7946F540">
      <w:numFmt w:val="bullet"/>
      <w:lvlText w:val="-"/>
      <w:lvlJc w:val="left"/>
      <w:pPr>
        <w:ind w:left="644" w:hanging="360"/>
      </w:pPr>
      <w:rPr>
        <w:rFonts w:ascii="Calibri" w:eastAsia="Calibri" w:hAnsi="Calibri" w:cs="Calibri"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7" w15:restartNumberingAfterBreak="0">
    <w:nsid w:val="5C225BB3"/>
    <w:multiLevelType w:val="hybridMultilevel"/>
    <w:tmpl w:val="6C768074"/>
    <w:lvl w:ilvl="0" w:tplc="542694A8">
      <w:start w:val="1"/>
      <w:numFmt w:val="bullet"/>
      <w:lvlText w:val=""/>
      <w:lvlJc w:val="left"/>
      <w:pPr>
        <w:ind w:left="720" w:hanging="360"/>
      </w:pPr>
      <w:rPr>
        <w:rFonts w:ascii="Wingdings" w:hAnsi="Wingding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F0B7EE7"/>
    <w:multiLevelType w:val="hybridMultilevel"/>
    <w:tmpl w:val="32A43654"/>
    <w:lvl w:ilvl="0" w:tplc="BEF8AC44">
      <w:start w:val="1"/>
      <w:numFmt w:val="bullet"/>
      <w:lvlText w:val="¬"/>
      <w:lvlJc w:val="left"/>
      <w:pPr>
        <w:ind w:left="64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9" w15:restartNumberingAfterBreak="0">
    <w:nsid w:val="5F103421"/>
    <w:multiLevelType w:val="hybridMultilevel"/>
    <w:tmpl w:val="388A618A"/>
    <w:lvl w:ilvl="0" w:tplc="5BEE35B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F743072"/>
    <w:multiLevelType w:val="hybridMultilevel"/>
    <w:tmpl w:val="67A6E2F4"/>
    <w:lvl w:ilvl="0" w:tplc="BEF8AC44">
      <w:start w:val="1"/>
      <w:numFmt w:val="bullet"/>
      <w:lvlText w:val="¬"/>
      <w:lvlJc w:val="left"/>
      <w:pPr>
        <w:ind w:left="1004" w:hanging="360"/>
      </w:pPr>
      <w:rPr>
        <w:rFonts w:ascii="Courier New" w:hAnsi="Courier New" w:hint="default"/>
        <w:color w:val="F4951E"/>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1" w15:restartNumberingAfterBreak="0">
    <w:nsid w:val="5FC97EB9"/>
    <w:multiLevelType w:val="hybridMultilevel"/>
    <w:tmpl w:val="2E76C88E"/>
    <w:lvl w:ilvl="0" w:tplc="FFFFFFFF">
      <w:start w:val="1"/>
      <w:numFmt w:val="bullet"/>
      <w:lvlText w:val="¬"/>
      <w:lvlJc w:val="left"/>
      <w:pPr>
        <w:ind w:left="100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2" w15:restartNumberingAfterBreak="0">
    <w:nsid w:val="615A0A8A"/>
    <w:multiLevelType w:val="hybridMultilevel"/>
    <w:tmpl w:val="DFAED0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7213C7D"/>
    <w:multiLevelType w:val="hybridMultilevel"/>
    <w:tmpl w:val="9040814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CB5A2D"/>
    <w:multiLevelType w:val="hybridMultilevel"/>
    <w:tmpl w:val="C3D2FB16"/>
    <w:lvl w:ilvl="0" w:tplc="F51E4B0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19C48B7"/>
    <w:multiLevelType w:val="hybridMultilevel"/>
    <w:tmpl w:val="B94E648E"/>
    <w:lvl w:ilvl="0" w:tplc="040C0003">
      <w:start w:val="1"/>
      <w:numFmt w:val="bullet"/>
      <w:lvlText w:val="o"/>
      <w:lvlJc w:val="left"/>
      <w:pPr>
        <w:ind w:left="502" w:hanging="360"/>
      </w:pPr>
      <w:rPr>
        <w:rFonts w:ascii="Courier New" w:hAnsi="Courier New" w:cs="Courier New"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46" w15:restartNumberingAfterBreak="0">
    <w:nsid w:val="78A4037C"/>
    <w:multiLevelType w:val="hybridMultilevel"/>
    <w:tmpl w:val="A9BC412A"/>
    <w:lvl w:ilvl="0" w:tplc="BEF8AC44">
      <w:start w:val="1"/>
      <w:numFmt w:val="bullet"/>
      <w:lvlText w:val="¬"/>
      <w:lvlJc w:val="left"/>
      <w:pPr>
        <w:ind w:left="1364" w:hanging="360"/>
      </w:pPr>
      <w:rPr>
        <w:rFonts w:ascii="Courier New" w:hAnsi="Courier New" w:hint="default"/>
        <w:color w:val="F4951E"/>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47" w15:restartNumberingAfterBreak="0">
    <w:nsid w:val="7FFB067D"/>
    <w:multiLevelType w:val="hybridMultilevel"/>
    <w:tmpl w:val="9942F054"/>
    <w:lvl w:ilvl="0" w:tplc="040C0003">
      <w:start w:val="1"/>
      <w:numFmt w:val="bullet"/>
      <w:lvlText w:val="o"/>
      <w:lvlJc w:val="left"/>
      <w:pPr>
        <w:ind w:left="1495" w:hanging="360"/>
      </w:pPr>
      <w:rPr>
        <w:rFonts w:ascii="Courier New" w:hAnsi="Courier New" w:cs="Courier New"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num w:numId="1" w16cid:durableId="1303317160">
    <w:abstractNumId w:val="42"/>
  </w:num>
  <w:num w:numId="2" w16cid:durableId="1395546049">
    <w:abstractNumId w:val="22"/>
  </w:num>
  <w:num w:numId="3" w16cid:durableId="1260404714">
    <w:abstractNumId w:val="8"/>
  </w:num>
  <w:num w:numId="4" w16cid:durableId="1651904270">
    <w:abstractNumId w:val="12"/>
  </w:num>
  <w:num w:numId="5" w16cid:durableId="1341197562">
    <w:abstractNumId w:val="33"/>
  </w:num>
  <w:num w:numId="6" w16cid:durableId="161698899">
    <w:abstractNumId w:val="47"/>
  </w:num>
  <w:num w:numId="7" w16cid:durableId="1786537435">
    <w:abstractNumId w:val="27"/>
  </w:num>
  <w:num w:numId="8" w16cid:durableId="984119161">
    <w:abstractNumId w:val="34"/>
  </w:num>
  <w:num w:numId="9" w16cid:durableId="1787118705">
    <w:abstractNumId w:val="46"/>
  </w:num>
  <w:num w:numId="10" w16cid:durableId="1337152786">
    <w:abstractNumId w:val="31"/>
  </w:num>
  <w:num w:numId="11" w16cid:durableId="1432310731">
    <w:abstractNumId w:val="29"/>
  </w:num>
  <w:num w:numId="12" w16cid:durableId="2085030997">
    <w:abstractNumId w:val="19"/>
  </w:num>
  <w:num w:numId="13" w16cid:durableId="454640481">
    <w:abstractNumId w:val="21"/>
  </w:num>
  <w:num w:numId="14" w16cid:durableId="988094122">
    <w:abstractNumId w:val="38"/>
  </w:num>
  <w:num w:numId="15" w16cid:durableId="1632787256">
    <w:abstractNumId w:val="25"/>
  </w:num>
  <w:num w:numId="16" w16cid:durableId="1569219465">
    <w:abstractNumId w:val="16"/>
  </w:num>
  <w:num w:numId="17" w16cid:durableId="2044014591">
    <w:abstractNumId w:val="10"/>
  </w:num>
  <w:num w:numId="18" w16cid:durableId="1587301722">
    <w:abstractNumId w:val="13"/>
  </w:num>
  <w:num w:numId="19" w16cid:durableId="827474646">
    <w:abstractNumId w:val="40"/>
  </w:num>
  <w:num w:numId="20" w16cid:durableId="1604000042">
    <w:abstractNumId w:val="41"/>
  </w:num>
  <w:num w:numId="21" w16cid:durableId="357657821">
    <w:abstractNumId w:val="30"/>
  </w:num>
  <w:num w:numId="22" w16cid:durableId="1463114221">
    <w:abstractNumId w:val="5"/>
  </w:num>
  <w:num w:numId="23" w16cid:durableId="1860503625">
    <w:abstractNumId w:val="1"/>
  </w:num>
  <w:num w:numId="24" w16cid:durableId="868375118">
    <w:abstractNumId w:val="32"/>
  </w:num>
  <w:num w:numId="25" w16cid:durableId="1020661577">
    <w:abstractNumId w:val="2"/>
  </w:num>
  <w:num w:numId="26" w16cid:durableId="508251105">
    <w:abstractNumId w:val="26"/>
  </w:num>
  <w:num w:numId="27" w16cid:durableId="642076675">
    <w:abstractNumId w:val="28"/>
  </w:num>
  <w:num w:numId="28" w16cid:durableId="1190024737">
    <w:abstractNumId w:val="15"/>
  </w:num>
  <w:num w:numId="29" w16cid:durableId="1777746393">
    <w:abstractNumId w:val="0"/>
  </w:num>
  <w:num w:numId="30" w16cid:durableId="569392392">
    <w:abstractNumId w:val="6"/>
  </w:num>
  <w:num w:numId="31" w16cid:durableId="645159389">
    <w:abstractNumId w:val="20"/>
  </w:num>
  <w:num w:numId="32" w16cid:durableId="1403211248">
    <w:abstractNumId w:val="36"/>
  </w:num>
  <w:num w:numId="33" w16cid:durableId="1865049938">
    <w:abstractNumId w:val="44"/>
  </w:num>
  <w:num w:numId="34" w16cid:durableId="1279486509">
    <w:abstractNumId w:val="43"/>
  </w:num>
  <w:num w:numId="35" w16cid:durableId="475338458">
    <w:abstractNumId w:val="14"/>
  </w:num>
  <w:num w:numId="36" w16cid:durableId="1667174745">
    <w:abstractNumId w:val="11"/>
  </w:num>
  <w:num w:numId="37" w16cid:durableId="702825025">
    <w:abstractNumId w:val="14"/>
  </w:num>
  <w:num w:numId="38" w16cid:durableId="1834221952">
    <w:abstractNumId w:val="11"/>
  </w:num>
  <w:num w:numId="39" w16cid:durableId="1288512289">
    <w:abstractNumId w:val="17"/>
  </w:num>
  <w:num w:numId="40" w16cid:durableId="1363440824">
    <w:abstractNumId w:val="45"/>
  </w:num>
  <w:num w:numId="41" w16cid:durableId="1561358486">
    <w:abstractNumId w:val="24"/>
  </w:num>
  <w:num w:numId="42" w16cid:durableId="366685435">
    <w:abstractNumId w:val="37"/>
  </w:num>
  <w:num w:numId="43" w16cid:durableId="1787308952">
    <w:abstractNumId w:val="7"/>
  </w:num>
  <w:num w:numId="44" w16cid:durableId="1045566601">
    <w:abstractNumId w:val="18"/>
  </w:num>
  <w:num w:numId="45" w16cid:durableId="1352226324">
    <w:abstractNumId w:val="3"/>
  </w:num>
  <w:num w:numId="46" w16cid:durableId="243300791">
    <w:abstractNumId w:val="23"/>
  </w:num>
  <w:num w:numId="47" w16cid:durableId="831916986">
    <w:abstractNumId w:val="9"/>
  </w:num>
  <w:num w:numId="48" w16cid:durableId="734864721">
    <w:abstractNumId w:val="4"/>
  </w:num>
  <w:num w:numId="49" w16cid:durableId="1058749296">
    <w:abstractNumId w:val="39"/>
  </w:num>
  <w:num w:numId="50" w16cid:durableId="14993468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A1"/>
    <w:rsid w:val="0001544D"/>
    <w:rsid w:val="00031817"/>
    <w:rsid w:val="00044B32"/>
    <w:rsid w:val="00074F23"/>
    <w:rsid w:val="00090728"/>
    <w:rsid w:val="00091885"/>
    <w:rsid w:val="00097D01"/>
    <w:rsid w:val="000D0DA3"/>
    <w:rsid w:val="000D1F50"/>
    <w:rsid w:val="000D1F85"/>
    <w:rsid w:val="000E15C8"/>
    <w:rsid w:val="001012C5"/>
    <w:rsid w:val="0011319F"/>
    <w:rsid w:val="00161CBD"/>
    <w:rsid w:val="00167E3D"/>
    <w:rsid w:val="00183D80"/>
    <w:rsid w:val="00187132"/>
    <w:rsid w:val="00195434"/>
    <w:rsid w:val="00196A7C"/>
    <w:rsid w:val="001A123D"/>
    <w:rsid w:val="001B3097"/>
    <w:rsid w:val="002120A1"/>
    <w:rsid w:val="00261B22"/>
    <w:rsid w:val="00261E3E"/>
    <w:rsid w:val="0027004F"/>
    <w:rsid w:val="002B0220"/>
    <w:rsid w:val="002E1D56"/>
    <w:rsid w:val="00322F15"/>
    <w:rsid w:val="00326D94"/>
    <w:rsid w:val="00387D67"/>
    <w:rsid w:val="003A45E3"/>
    <w:rsid w:val="003C728E"/>
    <w:rsid w:val="00400EED"/>
    <w:rsid w:val="00404FA6"/>
    <w:rsid w:val="00412F5A"/>
    <w:rsid w:val="004470AB"/>
    <w:rsid w:val="0045044B"/>
    <w:rsid w:val="00464553"/>
    <w:rsid w:val="0048103D"/>
    <w:rsid w:val="00486CA5"/>
    <w:rsid w:val="00501FEA"/>
    <w:rsid w:val="00506085"/>
    <w:rsid w:val="00541E3B"/>
    <w:rsid w:val="00580747"/>
    <w:rsid w:val="005954A4"/>
    <w:rsid w:val="005A4FB1"/>
    <w:rsid w:val="005C225F"/>
    <w:rsid w:val="005D2892"/>
    <w:rsid w:val="005D36BA"/>
    <w:rsid w:val="005E6E5C"/>
    <w:rsid w:val="00611C4C"/>
    <w:rsid w:val="0063273F"/>
    <w:rsid w:val="00672221"/>
    <w:rsid w:val="006736A6"/>
    <w:rsid w:val="006C145C"/>
    <w:rsid w:val="006C707A"/>
    <w:rsid w:val="007036C4"/>
    <w:rsid w:val="0070653D"/>
    <w:rsid w:val="00715574"/>
    <w:rsid w:val="00732B07"/>
    <w:rsid w:val="00742283"/>
    <w:rsid w:val="007558E5"/>
    <w:rsid w:val="007565D6"/>
    <w:rsid w:val="00777530"/>
    <w:rsid w:val="00786076"/>
    <w:rsid w:val="007A37F9"/>
    <w:rsid w:val="007B5B64"/>
    <w:rsid w:val="007E2009"/>
    <w:rsid w:val="007F5DB7"/>
    <w:rsid w:val="007F74F3"/>
    <w:rsid w:val="008172E7"/>
    <w:rsid w:val="00822259"/>
    <w:rsid w:val="008274D9"/>
    <w:rsid w:val="00851783"/>
    <w:rsid w:val="00860CDF"/>
    <w:rsid w:val="008767C3"/>
    <w:rsid w:val="00892994"/>
    <w:rsid w:val="008A0818"/>
    <w:rsid w:val="008B57B0"/>
    <w:rsid w:val="008B64FE"/>
    <w:rsid w:val="008C0B8A"/>
    <w:rsid w:val="00924BDC"/>
    <w:rsid w:val="00925CE5"/>
    <w:rsid w:val="0092679C"/>
    <w:rsid w:val="00935A9D"/>
    <w:rsid w:val="00945051"/>
    <w:rsid w:val="00981959"/>
    <w:rsid w:val="009E3051"/>
    <w:rsid w:val="009F2D4F"/>
    <w:rsid w:val="009F6039"/>
    <w:rsid w:val="00A04402"/>
    <w:rsid w:val="00A53662"/>
    <w:rsid w:val="00AA11B4"/>
    <w:rsid w:val="00AA24D1"/>
    <w:rsid w:val="00AD6E29"/>
    <w:rsid w:val="00B27FBA"/>
    <w:rsid w:val="00B307D5"/>
    <w:rsid w:val="00B3616C"/>
    <w:rsid w:val="00B47F81"/>
    <w:rsid w:val="00B800FE"/>
    <w:rsid w:val="00B844EB"/>
    <w:rsid w:val="00B93917"/>
    <w:rsid w:val="00B9672E"/>
    <w:rsid w:val="00BB0B06"/>
    <w:rsid w:val="00BC1137"/>
    <w:rsid w:val="00BE0E68"/>
    <w:rsid w:val="00BF0D16"/>
    <w:rsid w:val="00BF6CA1"/>
    <w:rsid w:val="00C124DE"/>
    <w:rsid w:val="00C326A1"/>
    <w:rsid w:val="00C35EB9"/>
    <w:rsid w:val="00C523D2"/>
    <w:rsid w:val="00C66BF3"/>
    <w:rsid w:val="00C86677"/>
    <w:rsid w:val="00C923FE"/>
    <w:rsid w:val="00CC3F15"/>
    <w:rsid w:val="00CD1AC1"/>
    <w:rsid w:val="00CD4CFC"/>
    <w:rsid w:val="00D32488"/>
    <w:rsid w:val="00D3332F"/>
    <w:rsid w:val="00D43BC9"/>
    <w:rsid w:val="00D64AE8"/>
    <w:rsid w:val="00DB592F"/>
    <w:rsid w:val="00DD2898"/>
    <w:rsid w:val="00E97B7A"/>
    <w:rsid w:val="00EB468D"/>
    <w:rsid w:val="00EC0DA4"/>
    <w:rsid w:val="00F17A45"/>
    <w:rsid w:val="00F33253"/>
    <w:rsid w:val="00F41045"/>
    <w:rsid w:val="00F61582"/>
    <w:rsid w:val="00F950F7"/>
    <w:rsid w:val="00FA3FF6"/>
    <w:rsid w:val="00FA74AA"/>
    <w:rsid w:val="00FC62C6"/>
    <w:rsid w:val="00FD5BC7"/>
    <w:rsid w:val="00FE2D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E15E7"/>
  <w15:chartTrackingRefBased/>
  <w15:docId w15:val="{BF550E9E-EDB4-4FC2-B1FD-C5BC8977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6A1"/>
    <w:rPr>
      <w:kern w:val="0"/>
      <w14:ligatures w14:val="none"/>
    </w:rPr>
  </w:style>
  <w:style w:type="paragraph" w:styleId="Titre1">
    <w:name w:val="heading 1"/>
    <w:basedOn w:val="Normal"/>
    <w:link w:val="Titre1Car"/>
    <w:uiPriority w:val="9"/>
    <w:qFormat/>
    <w:rsid w:val="007565D6"/>
    <w:pPr>
      <w:widowControl w:val="0"/>
      <w:autoSpaceDE w:val="0"/>
      <w:autoSpaceDN w:val="0"/>
      <w:ind w:left="532"/>
      <w:outlineLvl w:val="0"/>
    </w:pPr>
    <w:rPr>
      <w:rFonts w:ascii="Calibri" w:eastAsia="Calibri" w:hAnsi="Calibri" w:cs="Calibri"/>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26A1"/>
    <w:pPr>
      <w:tabs>
        <w:tab w:val="center" w:pos="4536"/>
        <w:tab w:val="right" w:pos="9072"/>
      </w:tabs>
    </w:pPr>
  </w:style>
  <w:style w:type="character" w:customStyle="1" w:styleId="En-tteCar">
    <w:name w:val="En-tête Car"/>
    <w:basedOn w:val="Policepardfaut"/>
    <w:link w:val="En-tte"/>
    <w:uiPriority w:val="99"/>
    <w:rsid w:val="00C326A1"/>
  </w:style>
  <w:style w:type="paragraph" w:styleId="Pieddepage">
    <w:name w:val="footer"/>
    <w:basedOn w:val="Normal"/>
    <w:link w:val="PieddepageCar"/>
    <w:uiPriority w:val="99"/>
    <w:unhideWhenUsed/>
    <w:rsid w:val="00C326A1"/>
    <w:pPr>
      <w:tabs>
        <w:tab w:val="center" w:pos="4536"/>
        <w:tab w:val="right" w:pos="9072"/>
      </w:tabs>
    </w:pPr>
  </w:style>
  <w:style w:type="character" w:customStyle="1" w:styleId="PieddepageCar">
    <w:name w:val="Pied de page Car"/>
    <w:basedOn w:val="Policepardfaut"/>
    <w:link w:val="Pieddepage"/>
    <w:uiPriority w:val="99"/>
    <w:rsid w:val="00C326A1"/>
  </w:style>
  <w:style w:type="paragraph" w:styleId="Paragraphedeliste">
    <w:name w:val="List Paragraph"/>
    <w:basedOn w:val="Normal"/>
    <w:uiPriority w:val="34"/>
    <w:qFormat/>
    <w:rsid w:val="0001544D"/>
    <w:pPr>
      <w:ind w:left="720"/>
      <w:contextualSpacing/>
    </w:pPr>
  </w:style>
  <w:style w:type="table" w:styleId="Grilledutableau">
    <w:name w:val="Table Grid"/>
    <w:basedOn w:val="TableauNormal"/>
    <w:uiPriority w:val="39"/>
    <w:rsid w:val="00EC0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1F50"/>
    <w:rPr>
      <w:rFonts w:ascii="Times New Roman" w:hAnsi="Times New Roman" w:cs="Times New Roman"/>
      <w:sz w:val="24"/>
      <w:szCs w:val="24"/>
    </w:rPr>
  </w:style>
  <w:style w:type="character" w:styleId="Lienhypertexte">
    <w:name w:val="Hyperlink"/>
    <w:basedOn w:val="Policepardfaut"/>
    <w:uiPriority w:val="99"/>
    <w:unhideWhenUsed/>
    <w:rsid w:val="00B3616C"/>
    <w:rPr>
      <w:color w:val="0563C1" w:themeColor="hyperlink"/>
      <w:u w:val="single"/>
    </w:rPr>
  </w:style>
  <w:style w:type="character" w:styleId="Mentionnonrsolue">
    <w:name w:val="Unresolved Mention"/>
    <w:basedOn w:val="Policepardfaut"/>
    <w:uiPriority w:val="99"/>
    <w:semiHidden/>
    <w:unhideWhenUsed/>
    <w:rsid w:val="00B3616C"/>
    <w:rPr>
      <w:color w:val="605E5C"/>
      <w:shd w:val="clear" w:color="auto" w:fill="E1DFDD"/>
    </w:rPr>
  </w:style>
  <w:style w:type="paragraph" w:styleId="Corpsdetexte">
    <w:name w:val="Body Text"/>
    <w:basedOn w:val="Normal"/>
    <w:link w:val="CorpsdetexteCar"/>
    <w:uiPriority w:val="1"/>
    <w:qFormat/>
    <w:rsid w:val="007565D6"/>
    <w:pPr>
      <w:widowControl w:val="0"/>
      <w:autoSpaceDE w:val="0"/>
      <w:autoSpaceDN w:val="0"/>
    </w:pPr>
    <w:rPr>
      <w:rFonts w:ascii="Calibri" w:eastAsia="Calibri" w:hAnsi="Calibri" w:cs="Calibri"/>
      <w:sz w:val="20"/>
      <w:szCs w:val="20"/>
    </w:rPr>
  </w:style>
  <w:style w:type="character" w:customStyle="1" w:styleId="CorpsdetexteCar">
    <w:name w:val="Corps de texte Car"/>
    <w:basedOn w:val="Policepardfaut"/>
    <w:link w:val="Corpsdetexte"/>
    <w:uiPriority w:val="1"/>
    <w:rsid w:val="007565D6"/>
    <w:rPr>
      <w:rFonts w:ascii="Calibri" w:eastAsia="Calibri" w:hAnsi="Calibri" w:cs="Calibri"/>
      <w:kern w:val="0"/>
      <w:sz w:val="20"/>
      <w:szCs w:val="20"/>
      <w14:ligatures w14:val="none"/>
    </w:rPr>
  </w:style>
  <w:style w:type="character" w:customStyle="1" w:styleId="Titre1Car">
    <w:name w:val="Titre 1 Car"/>
    <w:basedOn w:val="Policepardfaut"/>
    <w:link w:val="Titre1"/>
    <w:uiPriority w:val="9"/>
    <w:rsid w:val="007565D6"/>
    <w:rPr>
      <w:rFonts w:ascii="Calibri" w:eastAsia="Calibri" w:hAnsi="Calibri" w:cs="Calibri"/>
      <w:b/>
      <w:bCs/>
      <w:kern w:val="0"/>
      <w:sz w:val="20"/>
      <w:szCs w:val="20"/>
      <w:u w:val="single" w:color="000000"/>
      <w14:ligatures w14:val="none"/>
    </w:rPr>
  </w:style>
  <w:style w:type="character" w:styleId="Lienhypertextesuivivisit">
    <w:name w:val="FollowedHyperlink"/>
    <w:basedOn w:val="Policepardfaut"/>
    <w:uiPriority w:val="99"/>
    <w:semiHidden/>
    <w:unhideWhenUsed/>
    <w:rsid w:val="00CD4CFC"/>
    <w:rPr>
      <w:color w:val="954F72" w:themeColor="followedHyperlink"/>
      <w:u w:val="single"/>
    </w:rPr>
  </w:style>
  <w:style w:type="character" w:styleId="lev">
    <w:name w:val="Strong"/>
    <w:basedOn w:val="Policepardfaut"/>
    <w:qFormat/>
    <w:rsid w:val="003A45E3"/>
    <w:rPr>
      <w:b/>
      <w:bCs/>
    </w:rPr>
  </w:style>
  <w:style w:type="paragraph" w:customStyle="1" w:styleId="loose">
    <w:name w:val="loose"/>
    <w:basedOn w:val="Normal"/>
    <w:rsid w:val="00EB468D"/>
    <w:pPr>
      <w:spacing w:before="100" w:beforeAutospacing="1" w:after="100" w:afterAutospacing="1"/>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EB468D"/>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EB468D"/>
    <w:rPr>
      <w:rFonts w:ascii="Times New Roman" w:eastAsia="Times New Roman" w:hAnsi="Times New Roman" w:cs="Times New Roman"/>
      <w:kern w:val="0"/>
      <w:sz w:val="20"/>
      <w:szCs w:val="20"/>
      <w:lang w:eastAsia="fr-FR"/>
      <w14:ligatures w14:val="none"/>
    </w:rPr>
  </w:style>
  <w:style w:type="character" w:styleId="Appelnotedebasdep">
    <w:name w:val="footnote reference"/>
    <w:uiPriority w:val="99"/>
    <w:semiHidden/>
    <w:unhideWhenUsed/>
    <w:rsid w:val="00EB468D"/>
    <w:rPr>
      <w:vertAlign w:val="superscript"/>
    </w:rPr>
  </w:style>
  <w:style w:type="paragraph" w:customStyle="1" w:styleId="Default">
    <w:name w:val="Default"/>
    <w:rsid w:val="00EB468D"/>
    <w:pPr>
      <w:autoSpaceDE w:val="0"/>
      <w:autoSpaceDN w:val="0"/>
      <w:adjustRightInd w:val="0"/>
    </w:pPr>
    <w:rPr>
      <w:rFonts w:ascii="Arial" w:eastAsia="Times New Roman" w:hAnsi="Arial" w:cs="Arial"/>
      <w:color w:val="000000"/>
      <w:kern w:val="0"/>
      <w:sz w:val="24"/>
      <w:szCs w:val="24"/>
      <w14:ligatures w14:val="none"/>
    </w:rPr>
  </w:style>
  <w:style w:type="paragraph" w:customStyle="1" w:styleId="articlecontenu">
    <w:name w:val="article : contenu"/>
    <w:basedOn w:val="Normal"/>
    <w:rsid w:val="00EB468D"/>
    <w:pPr>
      <w:autoSpaceDE w:val="0"/>
      <w:autoSpaceDN w:val="0"/>
      <w:spacing w:after="140"/>
      <w:ind w:firstLine="567"/>
      <w:jc w:val="both"/>
    </w:pPr>
    <w:rPr>
      <w:rFonts w:ascii="Arial" w:eastAsia="Times New Roman" w:hAnsi="Arial" w:cs="Arial"/>
      <w:sz w:val="20"/>
      <w:szCs w:val="20"/>
      <w:lang w:eastAsia="fr-FR"/>
    </w:rPr>
  </w:style>
  <w:style w:type="paragraph" w:customStyle="1" w:styleId="VuConsidrant">
    <w:name w:val="Vu.Considérant"/>
    <w:basedOn w:val="Normal"/>
    <w:rsid w:val="00EB468D"/>
    <w:pPr>
      <w:autoSpaceDE w:val="0"/>
      <w:autoSpaceDN w:val="0"/>
      <w:spacing w:after="140"/>
      <w:jc w:val="both"/>
    </w:pPr>
    <w:rPr>
      <w:rFonts w:ascii="Arial" w:eastAsia="Times New Roman" w:hAnsi="Arial" w:cs="Arial"/>
      <w:sz w:val="20"/>
      <w:szCs w:val="20"/>
      <w:lang w:eastAsia="fr-FR"/>
    </w:rPr>
  </w:style>
  <w:style w:type="paragraph" w:customStyle="1" w:styleId="TiretVuConsidrant">
    <w:name w:val="Tiret Vu.Considérant"/>
    <w:basedOn w:val="VuConsidrant"/>
    <w:rsid w:val="00EB468D"/>
    <w:pPr>
      <w:ind w:left="284" w:hanging="284"/>
    </w:pPr>
  </w:style>
  <w:style w:type="paragraph" w:styleId="Signature">
    <w:name w:val="Signature"/>
    <w:basedOn w:val="Normal"/>
    <w:link w:val="SignatureCar"/>
    <w:rsid w:val="00EB468D"/>
    <w:pPr>
      <w:tabs>
        <w:tab w:val="right" w:pos="6663"/>
        <w:tab w:val="right" w:pos="9923"/>
      </w:tabs>
      <w:autoSpaceDE w:val="0"/>
      <w:autoSpaceDN w:val="0"/>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EB468D"/>
    <w:rPr>
      <w:rFonts w:ascii="Arial" w:eastAsia="Times New Roman" w:hAnsi="Arial" w:cs="Arial"/>
      <w:kern w:val="0"/>
      <w:sz w:val="20"/>
      <w:szCs w:val="20"/>
      <w:lang w:eastAsia="fr-FR"/>
      <w14:ligatures w14:val="none"/>
    </w:rPr>
  </w:style>
  <w:style w:type="paragraph" w:customStyle="1" w:styleId="notifi">
    <w:name w:val="notifié à"/>
    <w:basedOn w:val="Normal"/>
    <w:rsid w:val="00EB468D"/>
    <w:pPr>
      <w:autoSpaceDE w:val="0"/>
      <w:autoSpaceDN w:val="0"/>
      <w:ind w:left="567"/>
      <w:jc w:val="both"/>
    </w:pPr>
    <w:rPr>
      <w:rFonts w:ascii="Arial" w:eastAsia="Times New Roman" w:hAnsi="Arial" w:cs="Arial"/>
      <w:b/>
      <w:bCs/>
      <w:sz w:val="20"/>
      <w:szCs w:val="20"/>
      <w:lang w:eastAsia="fr-FR"/>
    </w:rPr>
  </w:style>
  <w:style w:type="paragraph" w:customStyle="1" w:styleId="recours">
    <w:name w:val="recours"/>
    <w:basedOn w:val="Normal"/>
    <w:rsid w:val="00EB468D"/>
    <w:pPr>
      <w:suppressAutoHyphens/>
      <w:autoSpaceDE w:val="0"/>
      <w:ind w:left="284" w:right="6095"/>
      <w:jc w:val="both"/>
    </w:pPr>
    <w:rPr>
      <w:rFonts w:ascii="Tahoma" w:eastAsia="Times New Roman" w:hAnsi="Tahoma" w:cs="Arial"/>
      <w:color w:val="365F91"/>
      <w:sz w:val="16"/>
      <w:szCs w:val="16"/>
      <w:lang w:eastAsia="ar-SA"/>
    </w:rPr>
  </w:style>
  <w:style w:type="paragraph" w:customStyle="1" w:styleId="Ontvotladelib">
    <w:name w:val="Ont voté la delib"/>
    <w:basedOn w:val="Normal"/>
    <w:rsid w:val="0027004F"/>
    <w:pPr>
      <w:autoSpaceDE w:val="0"/>
      <w:autoSpaceDN w:val="0"/>
      <w:spacing w:after="140"/>
      <w:jc w:val="both"/>
    </w:pPr>
    <w:rPr>
      <w:rFonts w:ascii="Arial" w:eastAsia="Times New Roman" w:hAnsi="Arial" w:cs="Arial"/>
      <w:sz w:val="20"/>
      <w:szCs w:val="20"/>
      <w:lang w:eastAsia="fr-FR"/>
    </w:rPr>
  </w:style>
  <w:style w:type="paragraph" w:customStyle="1" w:styleId="spip1">
    <w:name w:val="spip1"/>
    <w:basedOn w:val="Normal"/>
    <w:rsid w:val="0045044B"/>
    <w:pPr>
      <w:spacing w:after="160"/>
      <w:ind w:right="200"/>
    </w:pPr>
    <w:rPr>
      <w:rFonts w:ascii="Arial" w:eastAsia="Times New Roman" w:hAnsi="Arial" w:cs="Arial"/>
      <w:color w:val="000000"/>
      <w:sz w:val="20"/>
      <w:szCs w:val="20"/>
      <w:lang w:eastAsia="fr-FR"/>
    </w:rPr>
  </w:style>
  <w:style w:type="paragraph" w:customStyle="1" w:styleId="RETRAIT1">
    <w:name w:val="RETRAIT 1"/>
    <w:basedOn w:val="Normal"/>
    <w:link w:val="RETRAIT1CarCar"/>
    <w:rsid w:val="006C707A"/>
    <w:pPr>
      <w:numPr>
        <w:numId w:val="44"/>
      </w:numPr>
      <w:tabs>
        <w:tab w:val="clear" w:pos="644"/>
        <w:tab w:val="num" w:pos="770"/>
      </w:tabs>
      <w:spacing w:before="120" w:after="40"/>
      <w:ind w:left="770" w:hanging="322"/>
      <w:jc w:val="both"/>
    </w:pPr>
    <w:rPr>
      <w:rFonts w:ascii="Arial" w:eastAsia="Times New Roman" w:hAnsi="Arial" w:cs="Arial"/>
      <w:color w:val="333333"/>
      <w:sz w:val="20"/>
      <w:szCs w:val="20"/>
      <w:lang w:eastAsia="fr-FR"/>
    </w:rPr>
  </w:style>
  <w:style w:type="character" w:customStyle="1" w:styleId="RETRAIT1CarCar">
    <w:name w:val="RETRAIT 1 Car Car"/>
    <w:basedOn w:val="Policepardfaut"/>
    <w:link w:val="RETRAIT1"/>
    <w:rsid w:val="006C707A"/>
    <w:rPr>
      <w:rFonts w:ascii="Arial" w:eastAsia="Times New Roman" w:hAnsi="Arial" w:cs="Arial"/>
      <w:color w:val="333333"/>
      <w:kern w:val="0"/>
      <w:sz w:val="20"/>
      <w:szCs w:val="20"/>
      <w:lang w:eastAsia="fr-FR"/>
      <w14:ligatures w14:val="none"/>
    </w:rPr>
  </w:style>
  <w:style w:type="paragraph" w:customStyle="1" w:styleId="TEXTE">
    <w:name w:val="TEXTE"/>
    <w:basedOn w:val="Normal"/>
    <w:link w:val="TEXTECar"/>
    <w:rsid w:val="006C707A"/>
    <w:pPr>
      <w:numPr>
        <w:ilvl w:val="4"/>
        <w:numId w:val="45"/>
      </w:numPr>
      <w:spacing w:before="200" w:after="60"/>
      <w:jc w:val="both"/>
      <w:outlineLvl w:val="3"/>
    </w:pPr>
    <w:rPr>
      <w:rFonts w:ascii="Arial" w:eastAsia="Times New Roman" w:hAnsi="Arial" w:cs="Arial"/>
      <w:color w:val="333333"/>
      <w:sz w:val="20"/>
      <w:szCs w:val="20"/>
      <w:lang w:eastAsia="fr-FR"/>
    </w:rPr>
  </w:style>
  <w:style w:type="character" w:customStyle="1" w:styleId="TEXTECar">
    <w:name w:val="TEXTE Car"/>
    <w:basedOn w:val="Policepardfaut"/>
    <w:link w:val="TEXTE"/>
    <w:rsid w:val="006C707A"/>
    <w:rPr>
      <w:rFonts w:ascii="Arial" w:eastAsia="Times New Roman" w:hAnsi="Arial" w:cs="Arial"/>
      <w:color w:val="333333"/>
      <w:kern w:val="0"/>
      <w:sz w:val="20"/>
      <w:szCs w:val="20"/>
      <w:lang w:eastAsia="fr-FR"/>
      <w14:ligatures w14:val="none"/>
    </w:rPr>
  </w:style>
  <w:style w:type="paragraph" w:customStyle="1" w:styleId="textenormal">
    <w:name w:val="texte_normal"/>
    <w:basedOn w:val="TEXTE"/>
    <w:link w:val="textenormalCar1"/>
    <w:rsid w:val="006C707A"/>
    <w:pPr>
      <w:numPr>
        <w:ilvl w:val="0"/>
        <w:numId w:val="0"/>
      </w:numPr>
      <w:spacing w:before="160"/>
      <w:ind w:left="454"/>
    </w:pPr>
  </w:style>
  <w:style w:type="character" w:customStyle="1" w:styleId="textenormalCar1">
    <w:name w:val="texte_normal Car1"/>
    <w:basedOn w:val="Policepardfaut"/>
    <w:link w:val="textenormal"/>
    <w:rsid w:val="006C707A"/>
    <w:rPr>
      <w:rFonts w:ascii="Arial" w:eastAsia="Times New Roman" w:hAnsi="Arial" w:cs="Arial"/>
      <w:color w:val="333333"/>
      <w:kern w:val="0"/>
      <w:sz w:val="20"/>
      <w:szCs w:val="20"/>
      <w:lang w:eastAsia="fr-FR"/>
      <w14:ligatures w14:val="none"/>
    </w:rPr>
  </w:style>
  <w:style w:type="paragraph" w:styleId="Sansinterligne">
    <w:name w:val="No Spacing"/>
    <w:basedOn w:val="Normal"/>
    <w:uiPriority w:val="1"/>
    <w:qFormat/>
    <w:rsid w:val="00B47F81"/>
    <w:rPr>
      <w:rFonts w:ascii="Calibri" w:eastAsia="Calibri" w:hAnsi="Calibri" w:cs="Calibri"/>
      <w:szCs w:val="20"/>
    </w:rPr>
  </w:style>
  <w:style w:type="paragraph" w:styleId="Textebrut">
    <w:name w:val="Plain Text"/>
    <w:basedOn w:val="Normal"/>
    <w:link w:val="TextebrutCar"/>
    <w:unhideWhenUsed/>
    <w:rsid w:val="00B47F81"/>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rsid w:val="00B47F81"/>
    <w:rPr>
      <w:rFonts w:ascii="Courier New" w:eastAsia="Times New Roman" w:hAnsi="Courier New"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3266">
      <w:bodyDiv w:val="1"/>
      <w:marLeft w:val="0"/>
      <w:marRight w:val="0"/>
      <w:marTop w:val="0"/>
      <w:marBottom w:val="0"/>
      <w:divBdr>
        <w:top w:val="none" w:sz="0" w:space="0" w:color="auto"/>
        <w:left w:val="none" w:sz="0" w:space="0" w:color="auto"/>
        <w:bottom w:val="none" w:sz="0" w:space="0" w:color="auto"/>
        <w:right w:val="none" w:sz="0" w:space="0" w:color="auto"/>
      </w:divBdr>
    </w:div>
    <w:div w:id="124468484">
      <w:bodyDiv w:val="1"/>
      <w:marLeft w:val="0"/>
      <w:marRight w:val="0"/>
      <w:marTop w:val="0"/>
      <w:marBottom w:val="0"/>
      <w:divBdr>
        <w:top w:val="none" w:sz="0" w:space="0" w:color="auto"/>
        <w:left w:val="none" w:sz="0" w:space="0" w:color="auto"/>
        <w:bottom w:val="none" w:sz="0" w:space="0" w:color="auto"/>
        <w:right w:val="none" w:sz="0" w:space="0" w:color="auto"/>
      </w:divBdr>
    </w:div>
    <w:div w:id="167522091">
      <w:bodyDiv w:val="1"/>
      <w:marLeft w:val="0"/>
      <w:marRight w:val="0"/>
      <w:marTop w:val="0"/>
      <w:marBottom w:val="0"/>
      <w:divBdr>
        <w:top w:val="none" w:sz="0" w:space="0" w:color="auto"/>
        <w:left w:val="none" w:sz="0" w:space="0" w:color="auto"/>
        <w:bottom w:val="none" w:sz="0" w:space="0" w:color="auto"/>
        <w:right w:val="none" w:sz="0" w:space="0" w:color="auto"/>
      </w:divBdr>
    </w:div>
    <w:div w:id="1434085881">
      <w:bodyDiv w:val="1"/>
      <w:marLeft w:val="0"/>
      <w:marRight w:val="0"/>
      <w:marTop w:val="0"/>
      <w:marBottom w:val="0"/>
      <w:divBdr>
        <w:top w:val="none" w:sz="0" w:space="0" w:color="auto"/>
        <w:left w:val="none" w:sz="0" w:space="0" w:color="auto"/>
        <w:bottom w:val="none" w:sz="0" w:space="0" w:color="auto"/>
        <w:right w:val="none" w:sz="0" w:space="0" w:color="auto"/>
      </w:divBdr>
    </w:div>
    <w:div w:id="1922789084">
      <w:bodyDiv w:val="1"/>
      <w:marLeft w:val="0"/>
      <w:marRight w:val="0"/>
      <w:marTop w:val="0"/>
      <w:marBottom w:val="0"/>
      <w:divBdr>
        <w:top w:val="none" w:sz="0" w:space="0" w:color="auto"/>
        <w:left w:val="none" w:sz="0" w:space="0" w:color="auto"/>
        <w:bottom w:val="none" w:sz="0" w:space="0" w:color="auto"/>
        <w:right w:val="none" w:sz="0" w:space="0" w:color="auto"/>
      </w:divBdr>
    </w:div>
    <w:div w:id="210163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1893</Words>
  <Characters>10417</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Agnès SANSONNET</dc:creator>
  <cp:keywords/>
  <dc:description/>
  <cp:lastModifiedBy>Florence MORVAN</cp:lastModifiedBy>
  <cp:revision>7</cp:revision>
  <dcterms:created xsi:type="dcterms:W3CDTF">2026-03-11T07:42:00Z</dcterms:created>
  <dcterms:modified xsi:type="dcterms:W3CDTF">2026-04-03T07:23:00Z</dcterms:modified>
</cp:coreProperties>
</file>