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846684" w14:textId="77777777" w:rsidR="00C326A1" w:rsidRPr="000B1B39" w:rsidRDefault="00C326A1" w:rsidP="00C326A1">
      <w:pPr>
        <w:rPr>
          <w:rFonts w:asciiTheme="majorHAnsi" w:hAnsiTheme="majorHAnsi" w:cstheme="majorHAnsi"/>
          <w:sz w:val="24"/>
          <w:szCs w:val="24"/>
        </w:rPr>
      </w:pPr>
    </w:p>
    <w:p w14:paraId="1C2322C7" w14:textId="77777777" w:rsidR="00EB468D" w:rsidRPr="000B1B39" w:rsidRDefault="00EB468D" w:rsidP="00EB468D">
      <w:pPr>
        <w:jc w:val="both"/>
        <w:rPr>
          <w:rFonts w:asciiTheme="majorHAnsi" w:hAnsiTheme="majorHAnsi" w:cstheme="majorHAnsi"/>
          <w:b/>
          <w:bCs/>
          <w:i/>
          <w:color w:val="F4951E"/>
          <w:sz w:val="24"/>
          <w:szCs w:val="24"/>
        </w:rPr>
      </w:pPr>
      <w:r w:rsidRPr="000B1B39">
        <w:rPr>
          <w:rFonts w:asciiTheme="majorHAnsi" w:hAnsiTheme="majorHAnsi" w:cstheme="majorHAnsi"/>
          <w:b/>
          <w:bCs/>
          <w:i/>
          <w:color w:val="F4951E"/>
          <w:sz w:val="24"/>
          <w:szCs w:val="24"/>
        </w:rPr>
        <w:sym w:font="Webdings" w:char="F055"/>
      </w:r>
      <w:r w:rsidRPr="000B1B39">
        <w:rPr>
          <w:rFonts w:asciiTheme="majorHAnsi" w:hAnsiTheme="majorHAnsi" w:cstheme="majorHAnsi"/>
          <w:b/>
          <w:bCs/>
          <w:i/>
          <w:color w:val="F4951E"/>
          <w:sz w:val="24"/>
          <w:szCs w:val="24"/>
        </w:rPr>
        <w:t xml:space="preserve"> Les mots inscrits en italique doivent faire l’objet d’un choix et/ou être enlevés dans la version définitive de la délibération. </w:t>
      </w:r>
    </w:p>
    <w:p w14:paraId="0AF9FE31" w14:textId="77777777" w:rsidR="00EB468D" w:rsidRPr="000B1B39" w:rsidRDefault="00EB468D" w:rsidP="00EB468D">
      <w:pPr>
        <w:jc w:val="center"/>
        <w:rPr>
          <w:rFonts w:asciiTheme="majorHAnsi" w:hAnsiTheme="majorHAnsi" w:cstheme="majorHAnsi"/>
          <w:b/>
          <w:smallCaps/>
          <w:sz w:val="24"/>
          <w:szCs w:val="24"/>
        </w:rPr>
      </w:pPr>
    </w:p>
    <w:p w14:paraId="339965BC" w14:textId="77777777" w:rsidR="00EB468D" w:rsidRPr="000B1B39" w:rsidRDefault="00EB468D" w:rsidP="00EB468D">
      <w:pPr>
        <w:pStyle w:val="Default"/>
        <w:jc w:val="both"/>
        <w:rPr>
          <w:rFonts w:asciiTheme="majorHAnsi" w:hAnsiTheme="majorHAnsi" w:cstheme="majorHAnsi"/>
          <w:b/>
          <w:i/>
          <w:color w:val="365F91"/>
        </w:rPr>
      </w:pPr>
      <w:r w:rsidRPr="000B1B39">
        <w:rPr>
          <w:rFonts w:asciiTheme="majorHAnsi" w:hAnsiTheme="majorHAnsi" w:cstheme="majorHAnsi"/>
          <w:b/>
          <w:i/>
          <w:color w:val="365F91"/>
        </w:rPr>
        <w:t>La délibération devra indiquer le jour et l'heure de la séance, le nom du président de séance, du secrétaire de séance, les noms des conseillers présents et représentés et le résultat du vote.</w:t>
      </w:r>
    </w:p>
    <w:p w14:paraId="1EE09F29" w14:textId="77777777" w:rsidR="00EB468D" w:rsidRPr="000B1B39" w:rsidRDefault="00EB468D" w:rsidP="00EB468D">
      <w:pPr>
        <w:jc w:val="both"/>
        <w:rPr>
          <w:rFonts w:asciiTheme="majorHAnsi" w:hAnsiTheme="majorHAnsi" w:cstheme="majorHAnsi"/>
          <w:b/>
          <w:sz w:val="24"/>
          <w:szCs w:val="24"/>
        </w:rPr>
      </w:pPr>
    </w:p>
    <w:p w14:paraId="2A46B4C6" w14:textId="77777777" w:rsidR="00EB468D" w:rsidRPr="000B1B39" w:rsidRDefault="00EB468D" w:rsidP="00EB468D">
      <w:pPr>
        <w:jc w:val="both"/>
        <w:rPr>
          <w:rFonts w:asciiTheme="majorHAnsi" w:hAnsiTheme="majorHAnsi" w:cstheme="majorHAnsi"/>
          <w:sz w:val="24"/>
          <w:szCs w:val="24"/>
        </w:rPr>
      </w:pPr>
    </w:p>
    <w:p w14:paraId="0D53AD64" w14:textId="0925C3C6" w:rsidR="000B1B39" w:rsidRPr="000B1B39" w:rsidRDefault="000B1B39" w:rsidP="000B1B39">
      <w:pPr>
        <w:pStyle w:val="Sansinterligne"/>
        <w:jc w:val="both"/>
        <w:rPr>
          <w:rFonts w:asciiTheme="majorHAnsi" w:hAnsiTheme="majorHAnsi" w:cstheme="majorHAnsi"/>
          <w:b/>
          <w:sz w:val="24"/>
          <w:szCs w:val="24"/>
        </w:rPr>
      </w:pPr>
      <w:r w:rsidRPr="000B1B39">
        <w:rPr>
          <w:rFonts w:asciiTheme="majorHAnsi" w:hAnsiTheme="majorHAnsi" w:cstheme="majorHAnsi"/>
          <w:b/>
          <w:sz w:val="24"/>
          <w:szCs w:val="24"/>
        </w:rPr>
        <w:t xml:space="preserve">Le </w:t>
      </w:r>
      <w:r w:rsidR="00EF434D">
        <w:rPr>
          <w:rFonts w:asciiTheme="majorHAnsi" w:hAnsiTheme="majorHAnsi" w:cstheme="majorHAnsi"/>
          <w:b/>
          <w:sz w:val="24"/>
          <w:szCs w:val="24"/>
        </w:rPr>
        <w:t>M</w:t>
      </w:r>
      <w:r w:rsidRPr="000B1B39">
        <w:rPr>
          <w:rFonts w:asciiTheme="majorHAnsi" w:hAnsiTheme="majorHAnsi" w:cstheme="majorHAnsi"/>
          <w:b/>
          <w:sz w:val="24"/>
          <w:szCs w:val="24"/>
        </w:rPr>
        <w:t>aire (ou le Président) rappelle à l'assemblée :</w:t>
      </w:r>
    </w:p>
    <w:p w14:paraId="5E2F7A91" w14:textId="77777777" w:rsidR="000B1B39" w:rsidRPr="000B1B39" w:rsidRDefault="000B1B39" w:rsidP="000B1B39">
      <w:pPr>
        <w:pStyle w:val="Sansinterligne"/>
        <w:jc w:val="both"/>
        <w:rPr>
          <w:rFonts w:asciiTheme="majorHAnsi" w:hAnsiTheme="majorHAnsi" w:cstheme="majorHAnsi"/>
          <w:b/>
          <w:sz w:val="24"/>
          <w:szCs w:val="24"/>
        </w:rPr>
      </w:pPr>
    </w:p>
    <w:p w14:paraId="5E7DF114" w14:textId="77777777" w:rsidR="000B1B39" w:rsidRPr="000B1B39" w:rsidRDefault="000B1B39" w:rsidP="000B1B39">
      <w:pPr>
        <w:pStyle w:val="Sansinterligne"/>
        <w:jc w:val="both"/>
        <w:rPr>
          <w:rFonts w:asciiTheme="majorHAnsi" w:hAnsiTheme="majorHAnsi" w:cstheme="majorHAnsi"/>
          <w:b/>
          <w:sz w:val="24"/>
          <w:szCs w:val="24"/>
        </w:rPr>
      </w:pPr>
      <w:r w:rsidRPr="000B1B39">
        <w:rPr>
          <w:rFonts w:asciiTheme="majorHAnsi" w:hAnsiTheme="majorHAnsi" w:cstheme="majorHAnsi"/>
          <w:b/>
          <w:sz w:val="24"/>
          <w:szCs w:val="24"/>
        </w:rPr>
        <w:t xml:space="preserve">Vu l’article L. 411 - 6 du Code Général de la Fonction Publique, </w:t>
      </w:r>
    </w:p>
    <w:p w14:paraId="20967564" w14:textId="77777777" w:rsidR="000B1B39" w:rsidRPr="000B1B39" w:rsidRDefault="000B1B39" w:rsidP="000B1B39">
      <w:pPr>
        <w:pStyle w:val="Sansinterligne"/>
        <w:jc w:val="both"/>
        <w:rPr>
          <w:rFonts w:asciiTheme="majorHAnsi" w:hAnsiTheme="majorHAnsi" w:cstheme="majorHAnsi"/>
          <w:b/>
          <w:sz w:val="24"/>
          <w:szCs w:val="24"/>
        </w:rPr>
      </w:pPr>
      <w:r w:rsidRPr="000B1B39">
        <w:rPr>
          <w:rFonts w:asciiTheme="majorHAnsi" w:hAnsiTheme="majorHAnsi" w:cstheme="majorHAnsi"/>
          <w:b/>
          <w:sz w:val="24"/>
          <w:szCs w:val="24"/>
        </w:rPr>
        <w:t xml:space="preserve">Vu l’article L. 415 - 2 du Code Général de la Fonction Publique, </w:t>
      </w:r>
    </w:p>
    <w:p w14:paraId="47225119" w14:textId="77777777" w:rsidR="000B1B39" w:rsidRPr="000B1B39" w:rsidRDefault="000B1B39" w:rsidP="000B1B39">
      <w:pPr>
        <w:pStyle w:val="Sansinterligne"/>
        <w:jc w:val="both"/>
        <w:rPr>
          <w:rFonts w:asciiTheme="majorHAnsi" w:hAnsiTheme="majorHAnsi" w:cstheme="majorHAnsi"/>
          <w:b/>
          <w:sz w:val="24"/>
          <w:szCs w:val="24"/>
        </w:rPr>
      </w:pPr>
      <w:r w:rsidRPr="000B1B39">
        <w:rPr>
          <w:rFonts w:asciiTheme="majorHAnsi" w:hAnsiTheme="majorHAnsi" w:cstheme="majorHAnsi"/>
          <w:b/>
          <w:sz w:val="24"/>
          <w:szCs w:val="24"/>
        </w:rPr>
        <w:t>Vu l’article L. 522 – 27 du Code Général de la Fonction Publique,</w:t>
      </w:r>
    </w:p>
    <w:p w14:paraId="0A8E08C6" w14:textId="77777777" w:rsidR="000B1B39" w:rsidRPr="000B1B39" w:rsidRDefault="000B1B39" w:rsidP="000B1B39">
      <w:pPr>
        <w:pStyle w:val="Sansinterligne"/>
        <w:jc w:val="both"/>
        <w:rPr>
          <w:rFonts w:asciiTheme="majorHAnsi" w:hAnsiTheme="majorHAnsi" w:cstheme="majorHAnsi"/>
          <w:b/>
          <w:sz w:val="24"/>
          <w:szCs w:val="24"/>
        </w:rPr>
      </w:pPr>
    </w:p>
    <w:p w14:paraId="05F33B7F" w14:textId="77777777" w:rsidR="000B1B39" w:rsidRPr="000B1B39" w:rsidRDefault="000B1B39" w:rsidP="000B1B39">
      <w:pPr>
        <w:pStyle w:val="Sansinterligne"/>
        <w:jc w:val="both"/>
        <w:rPr>
          <w:rFonts w:asciiTheme="majorHAnsi" w:hAnsiTheme="majorHAnsi" w:cstheme="majorHAnsi"/>
          <w:sz w:val="24"/>
          <w:szCs w:val="24"/>
        </w:rPr>
      </w:pPr>
      <w:r w:rsidRPr="000B1B39">
        <w:rPr>
          <w:rFonts w:asciiTheme="majorHAnsi" w:hAnsiTheme="majorHAnsi" w:cstheme="majorHAnsi"/>
          <w:sz w:val="24"/>
          <w:szCs w:val="24"/>
        </w:rPr>
        <w:t xml:space="preserve">Il appartient à chaque assemblée délibérante de fixer, après avis du Comité Social Territorial, le taux permettant de déterminer, à partir du nombre d'agents </w:t>
      </w:r>
      <w:r w:rsidRPr="000B1B39">
        <w:rPr>
          <w:rFonts w:asciiTheme="majorHAnsi" w:hAnsiTheme="majorHAnsi" w:cstheme="majorHAnsi"/>
          <w:sz w:val="24"/>
          <w:szCs w:val="24"/>
        </w:rPr>
        <w:br/>
        <w:t>« promouvables » c'est-à-dire remplissant les conditions pour être nommées au grade considéré, le nombre maximum de fonctionnaires pouvant être promus à ce grade.</w:t>
      </w:r>
    </w:p>
    <w:p w14:paraId="5F3E2704" w14:textId="77777777" w:rsidR="000B1B39" w:rsidRPr="000B1B39" w:rsidRDefault="000B1B39" w:rsidP="000B1B39">
      <w:pPr>
        <w:pStyle w:val="Sansinterligne"/>
        <w:jc w:val="both"/>
        <w:rPr>
          <w:rFonts w:asciiTheme="majorHAnsi" w:hAnsiTheme="majorHAnsi" w:cstheme="majorHAnsi"/>
          <w:sz w:val="24"/>
          <w:szCs w:val="24"/>
        </w:rPr>
      </w:pPr>
      <w:r w:rsidRPr="000B1B39">
        <w:rPr>
          <w:rFonts w:asciiTheme="majorHAnsi" w:hAnsiTheme="majorHAnsi" w:cstheme="majorHAnsi"/>
          <w:sz w:val="24"/>
          <w:szCs w:val="24"/>
        </w:rPr>
        <w:t>La loi ne prévoit pas de ratio plancher ou plafond (entre 0 et 100%)</w:t>
      </w:r>
    </w:p>
    <w:p w14:paraId="6E6BA0EA" w14:textId="77777777" w:rsidR="000B1B39" w:rsidRPr="000B1B39" w:rsidRDefault="000B1B39" w:rsidP="000B1B39">
      <w:pPr>
        <w:pStyle w:val="Sansinterligne"/>
        <w:jc w:val="both"/>
        <w:rPr>
          <w:rFonts w:asciiTheme="majorHAnsi" w:hAnsiTheme="majorHAnsi" w:cstheme="majorHAnsi"/>
          <w:sz w:val="24"/>
          <w:szCs w:val="24"/>
        </w:rPr>
      </w:pPr>
    </w:p>
    <w:p w14:paraId="32091065" w14:textId="77777777" w:rsidR="000B1B39" w:rsidRPr="000B1B39" w:rsidRDefault="000B1B39" w:rsidP="000B1B39">
      <w:pPr>
        <w:pStyle w:val="Sansinterligne"/>
        <w:jc w:val="both"/>
        <w:rPr>
          <w:rFonts w:asciiTheme="majorHAnsi" w:hAnsiTheme="majorHAnsi" w:cstheme="majorHAnsi"/>
          <w:sz w:val="24"/>
          <w:szCs w:val="24"/>
        </w:rPr>
      </w:pPr>
      <w:r w:rsidRPr="000B1B39">
        <w:rPr>
          <w:rFonts w:asciiTheme="majorHAnsi" w:hAnsiTheme="majorHAnsi" w:cstheme="majorHAnsi"/>
          <w:sz w:val="24"/>
          <w:szCs w:val="24"/>
        </w:rPr>
        <w:t>La délibération doit fixer ce taux pour chaque grade accessible par la voie de l'avancement de grade, à l'exception des grades relevant du cadre d'emplois des agents de police municipale.</w:t>
      </w:r>
    </w:p>
    <w:p w14:paraId="20C6AF03" w14:textId="77777777" w:rsidR="000B1B39" w:rsidRPr="000B1B39" w:rsidRDefault="000B1B39" w:rsidP="000B1B39">
      <w:pPr>
        <w:pStyle w:val="Sansinterligne"/>
        <w:jc w:val="both"/>
        <w:rPr>
          <w:rFonts w:asciiTheme="majorHAnsi" w:hAnsiTheme="majorHAnsi" w:cstheme="majorHAnsi"/>
          <w:sz w:val="24"/>
          <w:szCs w:val="24"/>
        </w:rPr>
      </w:pPr>
    </w:p>
    <w:p w14:paraId="0134C209" w14:textId="77777777" w:rsidR="000B1B39" w:rsidRPr="000B1B39" w:rsidRDefault="000B1B39" w:rsidP="000B1B39">
      <w:pPr>
        <w:pStyle w:val="Sansinterligne"/>
        <w:jc w:val="both"/>
        <w:rPr>
          <w:rFonts w:asciiTheme="majorHAnsi" w:hAnsiTheme="majorHAnsi" w:cstheme="majorHAnsi"/>
          <w:sz w:val="24"/>
          <w:szCs w:val="24"/>
        </w:rPr>
      </w:pPr>
      <w:r w:rsidRPr="000B1B39">
        <w:rPr>
          <w:rFonts w:asciiTheme="majorHAnsi" w:hAnsiTheme="majorHAnsi" w:cstheme="majorHAnsi"/>
          <w:b/>
          <w:sz w:val="24"/>
          <w:szCs w:val="24"/>
        </w:rPr>
        <w:t xml:space="preserve">VU l'avis du Comité Social Territorial en date du </w:t>
      </w:r>
      <w:r w:rsidRPr="000B1B39">
        <w:rPr>
          <w:rFonts w:asciiTheme="majorHAnsi" w:hAnsiTheme="majorHAnsi" w:cstheme="majorHAnsi"/>
          <w:sz w:val="24"/>
          <w:szCs w:val="24"/>
        </w:rPr>
        <w:t>………………………………………………</w:t>
      </w:r>
    </w:p>
    <w:p w14:paraId="600492BB" w14:textId="77777777" w:rsidR="000B1B39" w:rsidRPr="000B1B39" w:rsidRDefault="000B1B39" w:rsidP="000B1B39">
      <w:pPr>
        <w:pStyle w:val="Sansinterligne"/>
        <w:jc w:val="both"/>
        <w:rPr>
          <w:rFonts w:asciiTheme="majorHAnsi" w:hAnsiTheme="majorHAnsi" w:cstheme="majorHAnsi"/>
          <w:b/>
          <w:sz w:val="24"/>
          <w:szCs w:val="24"/>
        </w:rPr>
      </w:pPr>
    </w:p>
    <w:p w14:paraId="2A7E0A5F" w14:textId="71591067" w:rsidR="000B1B39" w:rsidRPr="000B1B39" w:rsidRDefault="000B1B39" w:rsidP="000B1B39">
      <w:pPr>
        <w:pStyle w:val="Sansinterligne"/>
        <w:jc w:val="both"/>
        <w:rPr>
          <w:rFonts w:asciiTheme="majorHAnsi" w:hAnsiTheme="majorHAnsi" w:cstheme="majorHAnsi"/>
          <w:sz w:val="24"/>
          <w:szCs w:val="24"/>
        </w:rPr>
      </w:pPr>
      <w:r w:rsidRPr="000B1B39">
        <w:rPr>
          <w:rFonts w:asciiTheme="majorHAnsi" w:hAnsiTheme="majorHAnsi" w:cstheme="majorHAnsi"/>
          <w:b/>
          <w:sz w:val="24"/>
          <w:szCs w:val="24"/>
        </w:rPr>
        <w:t xml:space="preserve">Le </w:t>
      </w:r>
      <w:r w:rsidR="00E838EB">
        <w:rPr>
          <w:rFonts w:asciiTheme="majorHAnsi" w:hAnsiTheme="majorHAnsi" w:cstheme="majorHAnsi"/>
          <w:b/>
          <w:sz w:val="24"/>
          <w:szCs w:val="24"/>
        </w:rPr>
        <w:t>M</w:t>
      </w:r>
      <w:r w:rsidRPr="000B1B39">
        <w:rPr>
          <w:rFonts w:asciiTheme="majorHAnsi" w:hAnsiTheme="majorHAnsi" w:cstheme="majorHAnsi"/>
          <w:b/>
          <w:sz w:val="24"/>
          <w:szCs w:val="24"/>
        </w:rPr>
        <w:t>aire ou le Président propose à l'assemblée</w:t>
      </w:r>
      <w:r w:rsidRPr="000B1B39">
        <w:rPr>
          <w:rFonts w:asciiTheme="majorHAnsi" w:hAnsiTheme="majorHAnsi" w:cstheme="majorHAnsi"/>
          <w:sz w:val="24"/>
          <w:szCs w:val="24"/>
        </w:rPr>
        <w:t xml:space="preserve"> de fixer pour l'année ……....(ou à partir de l'année ……...)le taux suivant pour la procédure d'avancement de grade dans la collectivité, comme suit :</w:t>
      </w:r>
    </w:p>
    <w:p w14:paraId="406095CF" w14:textId="77777777" w:rsidR="000B1B39" w:rsidRPr="000B1B39" w:rsidRDefault="000B1B39" w:rsidP="000B1B39">
      <w:pPr>
        <w:pStyle w:val="Sansinterligne"/>
        <w:jc w:val="both"/>
        <w:rPr>
          <w:rFonts w:asciiTheme="majorHAnsi" w:hAnsiTheme="majorHAnsi" w:cstheme="majorHAnsi"/>
          <w:b/>
          <w:sz w:val="24"/>
          <w:szCs w:val="24"/>
        </w:rPr>
      </w:pPr>
    </w:p>
    <w:p w14:paraId="02390DF2" w14:textId="2176C4D7" w:rsidR="000B1B39" w:rsidRPr="000B1B39" w:rsidRDefault="00E838EB" w:rsidP="000B1B39">
      <w:pPr>
        <w:pStyle w:val="Sansinterligne"/>
        <w:jc w:val="both"/>
        <w:rPr>
          <w:rFonts w:asciiTheme="majorHAnsi" w:hAnsiTheme="majorHAnsi" w:cstheme="majorHAnsi"/>
          <w:sz w:val="24"/>
          <w:szCs w:val="24"/>
        </w:rPr>
      </w:pPr>
      <w:r w:rsidRPr="00E838EB">
        <w:rPr>
          <w:rFonts w:asciiTheme="majorHAnsi" w:hAnsiTheme="majorHAnsi" w:cstheme="majorHAnsi"/>
          <w:bCs/>
          <w:sz w:val="24"/>
          <w:szCs w:val="24"/>
        </w:rPr>
        <w:t>L</w:t>
      </w:r>
      <w:r w:rsidR="000B1B39" w:rsidRPr="000B1B39">
        <w:rPr>
          <w:rFonts w:asciiTheme="majorHAnsi" w:hAnsiTheme="majorHAnsi" w:cstheme="majorHAnsi"/>
          <w:sz w:val="24"/>
          <w:szCs w:val="24"/>
        </w:rPr>
        <w:t>e ratio est fixé comme suit pour l'avancement des fonctionnaires de la collectivité au grade supérieur : le</w:t>
      </w:r>
      <w:r>
        <w:rPr>
          <w:rFonts w:asciiTheme="majorHAnsi" w:hAnsiTheme="majorHAnsi" w:cstheme="majorHAnsi"/>
          <w:sz w:val="24"/>
          <w:szCs w:val="24"/>
        </w:rPr>
        <w:t xml:space="preserve"> </w:t>
      </w:r>
      <w:r w:rsidR="000B1B39" w:rsidRPr="000B1B39">
        <w:rPr>
          <w:rFonts w:asciiTheme="majorHAnsi" w:hAnsiTheme="majorHAnsi" w:cstheme="majorHAnsi"/>
          <w:sz w:val="24"/>
          <w:szCs w:val="24"/>
        </w:rPr>
        <w:t>ratio commun à tous les cadres d'emplois est fixé à …. %</w:t>
      </w:r>
    </w:p>
    <w:p w14:paraId="597FDEC3" w14:textId="77777777" w:rsidR="00EB468D" w:rsidRPr="000B1B39" w:rsidRDefault="00EB468D" w:rsidP="00EB468D">
      <w:pPr>
        <w:jc w:val="both"/>
        <w:rPr>
          <w:rFonts w:asciiTheme="majorHAnsi" w:hAnsiTheme="majorHAnsi" w:cstheme="majorHAnsi"/>
          <w:sz w:val="24"/>
          <w:szCs w:val="24"/>
        </w:rPr>
      </w:pPr>
    </w:p>
    <w:p w14:paraId="1991BCE1" w14:textId="77777777" w:rsidR="00EB468D" w:rsidRPr="000B1B39" w:rsidRDefault="00EB468D" w:rsidP="00EB468D">
      <w:pPr>
        <w:pStyle w:val="VuConsidrant"/>
        <w:spacing w:after="0"/>
        <w:ind w:left="1418" w:hanging="1418"/>
        <w:rPr>
          <w:rFonts w:asciiTheme="majorHAnsi" w:hAnsiTheme="majorHAnsi" w:cstheme="majorHAnsi"/>
          <w:sz w:val="24"/>
          <w:szCs w:val="24"/>
        </w:rPr>
      </w:pPr>
      <w:r w:rsidRPr="000B1B39">
        <w:rPr>
          <w:rFonts w:asciiTheme="majorHAnsi" w:hAnsiTheme="majorHAnsi" w:cstheme="majorHAnsi"/>
          <w:b/>
          <w:bCs/>
          <w:sz w:val="24"/>
          <w:szCs w:val="24"/>
        </w:rPr>
        <w:t xml:space="preserve">ADOPTÉ </w:t>
      </w:r>
      <w:r w:rsidRPr="000B1B39">
        <w:rPr>
          <w:rFonts w:asciiTheme="majorHAnsi" w:hAnsiTheme="majorHAnsi" w:cstheme="majorHAnsi"/>
          <w:sz w:val="24"/>
          <w:szCs w:val="24"/>
        </w:rPr>
        <w:t xml:space="preserve">: </w:t>
      </w:r>
      <w:r w:rsidRPr="000B1B39">
        <w:rPr>
          <w:rFonts w:asciiTheme="majorHAnsi" w:hAnsiTheme="majorHAnsi" w:cstheme="majorHAnsi"/>
          <w:sz w:val="24"/>
          <w:szCs w:val="24"/>
        </w:rPr>
        <w:tab/>
        <w:t xml:space="preserve">à l’unanimité des membres présents </w:t>
      </w:r>
      <w:proofErr w:type="gramStart"/>
      <w:r w:rsidRPr="000B1B39">
        <w:rPr>
          <w:rFonts w:asciiTheme="majorHAnsi" w:hAnsiTheme="majorHAnsi" w:cstheme="majorHAnsi"/>
          <w:sz w:val="24"/>
          <w:szCs w:val="24"/>
        </w:rPr>
        <w:t>ou</w:t>
      </w:r>
      <w:proofErr w:type="gramEnd"/>
    </w:p>
    <w:p w14:paraId="0707B5A5" w14:textId="77777777" w:rsidR="00EB468D" w:rsidRPr="000B1B39" w:rsidRDefault="00EB468D" w:rsidP="00EB468D">
      <w:pPr>
        <w:pStyle w:val="TiretVuConsidrant"/>
        <w:spacing w:after="0"/>
        <w:ind w:left="992" w:firstLine="425"/>
        <w:rPr>
          <w:rFonts w:asciiTheme="majorHAnsi" w:hAnsiTheme="majorHAnsi" w:cstheme="majorHAnsi"/>
          <w:sz w:val="24"/>
          <w:szCs w:val="24"/>
        </w:rPr>
      </w:pPr>
      <w:proofErr w:type="gramStart"/>
      <w:r w:rsidRPr="000B1B39">
        <w:rPr>
          <w:rFonts w:asciiTheme="majorHAnsi" w:hAnsiTheme="majorHAnsi" w:cstheme="majorHAnsi"/>
          <w:sz w:val="24"/>
          <w:szCs w:val="24"/>
        </w:rPr>
        <w:t>à</w:t>
      </w:r>
      <w:proofErr w:type="gramEnd"/>
      <w:r w:rsidRPr="000B1B39">
        <w:rPr>
          <w:rFonts w:asciiTheme="majorHAnsi" w:hAnsiTheme="majorHAnsi" w:cstheme="majorHAnsi"/>
          <w:sz w:val="24"/>
          <w:szCs w:val="24"/>
        </w:rPr>
        <w:t xml:space="preserve"> .................. voix pour</w:t>
      </w:r>
    </w:p>
    <w:p w14:paraId="4DD02D5E" w14:textId="77777777" w:rsidR="00EB468D" w:rsidRPr="000B1B39" w:rsidRDefault="00EB468D" w:rsidP="00EB468D">
      <w:pPr>
        <w:pStyle w:val="TiretVuConsidrant"/>
        <w:spacing w:after="0"/>
        <w:ind w:left="992" w:firstLine="425"/>
        <w:rPr>
          <w:rFonts w:asciiTheme="majorHAnsi" w:hAnsiTheme="majorHAnsi" w:cstheme="majorHAnsi"/>
          <w:sz w:val="24"/>
          <w:szCs w:val="24"/>
        </w:rPr>
      </w:pPr>
      <w:proofErr w:type="gramStart"/>
      <w:r w:rsidRPr="000B1B39">
        <w:rPr>
          <w:rFonts w:asciiTheme="majorHAnsi" w:hAnsiTheme="majorHAnsi" w:cstheme="majorHAnsi"/>
          <w:sz w:val="24"/>
          <w:szCs w:val="24"/>
        </w:rPr>
        <w:t>à</w:t>
      </w:r>
      <w:proofErr w:type="gramEnd"/>
      <w:r w:rsidRPr="000B1B39">
        <w:rPr>
          <w:rFonts w:asciiTheme="majorHAnsi" w:hAnsiTheme="majorHAnsi" w:cstheme="majorHAnsi"/>
          <w:sz w:val="24"/>
          <w:szCs w:val="24"/>
        </w:rPr>
        <w:t xml:space="preserve"> .................. voix contre</w:t>
      </w:r>
    </w:p>
    <w:p w14:paraId="4669525A" w14:textId="77777777" w:rsidR="00EB468D" w:rsidRPr="000B1B39" w:rsidRDefault="00EB468D" w:rsidP="00EB468D">
      <w:pPr>
        <w:pStyle w:val="TiretVuConsidrant"/>
        <w:spacing w:after="0"/>
        <w:ind w:left="992" w:firstLine="425"/>
        <w:rPr>
          <w:rFonts w:asciiTheme="majorHAnsi" w:hAnsiTheme="majorHAnsi" w:cstheme="majorHAnsi"/>
          <w:i/>
          <w:iCs/>
          <w:sz w:val="24"/>
          <w:szCs w:val="24"/>
        </w:rPr>
      </w:pPr>
      <w:proofErr w:type="gramStart"/>
      <w:r w:rsidRPr="000B1B39">
        <w:rPr>
          <w:rFonts w:asciiTheme="majorHAnsi" w:hAnsiTheme="majorHAnsi" w:cstheme="majorHAnsi"/>
          <w:sz w:val="24"/>
          <w:szCs w:val="24"/>
        </w:rPr>
        <w:t>à</w:t>
      </w:r>
      <w:proofErr w:type="gramEnd"/>
      <w:r w:rsidRPr="000B1B39">
        <w:rPr>
          <w:rFonts w:asciiTheme="majorHAnsi" w:hAnsiTheme="majorHAnsi" w:cstheme="majorHAnsi"/>
          <w:sz w:val="24"/>
          <w:szCs w:val="24"/>
        </w:rPr>
        <w:t xml:space="preserve"> .................. abstention</w:t>
      </w:r>
      <w:r w:rsidRPr="000B1B39">
        <w:rPr>
          <w:rFonts w:asciiTheme="majorHAnsi" w:hAnsiTheme="majorHAnsi" w:cstheme="majorHAnsi"/>
          <w:i/>
          <w:iCs/>
          <w:sz w:val="24"/>
          <w:szCs w:val="24"/>
        </w:rPr>
        <w:t>(s)</w:t>
      </w:r>
    </w:p>
    <w:p w14:paraId="5189336A" w14:textId="77777777" w:rsidR="00EB468D" w:rsidRPr="000B1B39" w:rsidRDefault="00EB468D" w:rsidP="00EB468D">
      <w:pPr>
        <w:pStyle w:val="articlecontenu"/>
        <w:spacing w:after="0"/>
        <w:ind w:left="5664" w:firstLine="0"/>
        <w:rPr>
          <w:rFonts w:asciiTheme="majorHAnsi" w:hAnsiTheme="majorHAnsi" w:cstheme="majorHAnsi"/>
          <w:kern w:val="20"/>
          <w:sz w:val="24"/>
          <w:szCs w:val="24"/>
        </w:rPr>
      </w:pPr>
    </w:p>
    <w:p w14:paraId="178658DB" w14:textId="77777777" w:rsidR="00EB468D" w:rsidRPr="000B1B39" w:rsidRDefault="00EB468D" w:rsidP="00EB468D">
      <w:pPr>
        <w:pStyle w:val="articlecontenu"/>
        <w:spacing w:after="0"/>
        <w:ind w:left="5664" w:firstLine="0"/>
        <w:rPr>
          <w:rFonts w:asciiTheme="majorHAnsi" w:hAnsiTheme="majorHAnsi" w:cstheme="majorHAnsi"/>
          <w:kern w:val="20"/>
          <w:sz w:val="24"/>
          <w:szCs w:val="24"/>
        </w:rPr>
      </w:pPr>
    </w:p>
    <w:p w14:paraId="180B79E4" w14:textId="77777777" w:rsidR="00EB468D" w:rsidRPr="000B1B39" w:rsidRDefault="00EB468D" w:rsidP="00EB468D">
      <w:pPr>
        <w:pStyle w:val="articlecontenu"/>
        <w:spacing w:after="0"/>
        <w:ind w:left="4956" w:firstLine="0"/>
        <w:rPr>
          <w:rFonts w:asciiTheme="majorHAnsi" w:hAnsiTheme="majorHAnsi" w:cstheme="majorHAnsi"/>
          <w:color w:val="2F5496"/>
          <w:kern w:val="20"/>
          <w:sz w:val="24"/>
          <w:szCs w:val="24"/>
        </w:rPr>
      </w:pPr>
      <w:r w:rsidRPr="000B1B39">
        <w:rPr>
          <w:rFonts w:asciiTheme="majorHAnsi" w:hAnsiTheme="majorHAnsi" w:cstheme="majorHAnsi"/>
          <w:kern w:val="20"/>
          <w:sz w:val="24"/>
          <w:szCs w:val="24"/>
        </w:rPr>
        <w:t xml:space="preserve">Fait à </w:t>
      </w:r>
      <w:r w:rsidRPr="000B1B39">
        <w:rPr>
          <w:rFonts w:asciiTheme="majorHAnsi" w:hAnsiTheme="majorHAnsi" w:cstheme="majorHAnsi"/>
          <w:color w:val="F4951E"/>
          <w:kern w:val="20"/>
          <w:sz w:val="24"/>
          <w:szCs w:val="24"/>
        </w:rPr>
        <w:t xml:space="preserve">…… </w:t>
      </w:r>
      <w:r w:rsidRPr="000B1B39">
        <w:rPr>
          <w:rFonts w:asciiTheme="majorHAnsi" w:hAnsiTheme="majorHAnsi" w:cstheme="majorHAnsi"/>
          <w:kern w:val="20"/>
          <w:sz w:val="24"/>
          <w:szCs w:val="24"/>
        </w:rPr>
        <w:t xml:space="preserve">le </w:t>
      </w:r>
      <w:r w:rsidRPr="000B1B39">
        <w:rPr>
          <w:rFonts w:asciiTheme="majorHAnsi" w:hAnsiTheme="majorHAnsi" w:cstheme="majorHAnsi"/>
          <w:color w:val="F4951E"/>
          <w:kern w:val="20"/>
          <w:sz w:val="24"/>
          <w:szCs w:val="24"/>
        </w:rPr>
        <w:t>……,</w:t>
      </w:r>
    </w:p>
    <w:p w14:paraId="0B4FD960" w14:textId="77777777" w:rsidR="00EB468D" w:rsidRPr="000B1B39" w:rsidRDefault="00EB468D" w:rsidP="00EB468D">
      <w:pPr>
        <w:pStyle w:val="articlecontenu"/>
        <w:spacing w:after="0"/>
        <w:ind w:left="4248" w:firstLine="708"/>
        <w:rPr>
          <w:rFonts w:asciiTheme="majorHAnsi" w:hAnsiTheme="majorHAnsi" w:cstheme="majorHAnsi"/>
          <w:i/>
          <w:color w:val="F4951E"/>
          <w:sz w:val="24"/>
          <w:szCs w:val="24"/>
        </w:rPr>
      </w:pPr>
      <w:r w:rsidRPr="000B1B39">
        <w:rPr>
          <w:rFonts w:asciiTheme="majorHAnsi" w:hAnsiTheme="majorHAnsi" w:cstheme="majorHAnsi"/>
          <w:kern w:val="20"/>
          <w:sz w:val="24"/>
          <w:szCs w:val="24"/>
        </w:rPr>
        <w:t xml:space="preserve">Le </w:t>
      </w:r>
      <w:r w:rsidRPr="000B1B39">
        <w:rPr>
          <w:rFonts w:asciiTheme="majorHAnsi" w:hAnsiTheme="majorHAnsi" w:cstheme="majorHAnsi"/>
          <w:i/>
          <w:color w:val="F4951E"/>
          <w:sz w:val="24"/>
          <w:szCs w:val="24"/>
        </w:rPr>
        <w:t>Maire, le-la Président(e)</w:t>
      </w:r>
    </w:p>
    <w:p w14:paraId="1152FE89" w14:textId="77777777" w:rsidR="00EB468D" w:rsidRPr="000B1B39" w:rsidRDefault="00EB468D" w:rsidP="004F334A">
      <w:pPr>
        <w:pStyle w:val="articlecontenu"/>
        <w:spacing w:after="0"/>
        <w:ind w:left="4956" w:firstLine="0"/>
        <w:rPr>
          <w:rFonts w:asciiTheme="majorHAnsi" w:hAnsiTheme="majorHAnsi" w:cstheme="majorHAnsi"/>
          <w:i/>
          <w:color w:val="F4951E"/>
          <w:sz w:val="24"/>
          <w:szCs w:val="24"/>
        </w:rPr>
      </w:pPr>
      <w:r w:rsidRPr="000B1B39">
        <w:rPr>
          <w:rFonts w:asciiTheme="majorHAnsi" w:hAnsiTheme="majorHAnsi" w:cstheme="majorHAnsi"/>
          <w:i/>
          <w:color w:val="F4951E"/>
          <w:sz w:val="24"/>
          <w:szCs w:val="24"/>
        </w:rPr>
        <w:t>(Prénom, nom - lisibles, cachet et signature)</w:t>
      </w:r>
    </w:p>
    <w:p w14:paraId="37FB8C43" w14:textId="77777777" w:rsidR="00EB468D" w:rsidRPr="000B1B39" w:rsidRDefault="00EB468D" w:rsidP="00EB468D">
      <w:pPr>
        <w:pStyle w:val="articlecontenu"/>
        <w:spacing w:after="0"/>
        <w:ind w:left="4248" w:firstLine="708"/>
        <w:rPr>
          <w:rFonts w:asciiTheme="majorHAnsi" w:hAnsiTheme="majorHAnsi" w:cstheme="majorHAnsi"/>
          <w:i/>
          <w:color w:val="F4951E"/>
          <w:sz w:val="24"/>
          <w:szCs w:val="24"/>
        </w:rPr>
      </w:pPr>
      <w:r w:rsidRPr="000B1B39">
        <w:rPr>
          <w:rFonts w:asciiTheme="majorHAnsi" w:hAnsiTheme="majorHAnsi" w:cstheme="majorHAnsi"/>
          <w:i/>
          <w:color w:val="F4951E"/>
          <w:sz w:val="24"/>
          <w:szCs w:val="24"/>
        </w:rPr>
        <w:t>Ou Par délégation,</w:t>
      </w:r>
    </w:p>
    <w:p w14:paraId="4840AC8C" w14:textId="77777777" w:rsidR="00EB468D" w:rsidRPr="000B1B39" w:rsidRDefault="00EB468D" w:rsidP="00EB468D">
      <w:pPr>
        <w:pStyle w:val="articlecontenu"/>
        <w:spacing w:after="0"/>
        <w:ind w:left="4956" w:firstLine="0"/>
        <w:rPr>
          <w:rFonts w:asciiTheme="majorHAnsi" w:hAnsiTheme="majorHAnsi" w:cstheme="majorHAnsi"/>
          <w:i/>
          <w:color w:val="F4951E"/>
          <w:sz w:val="24"/>
          <w:szCs w:val="24"/>
        </w:rPr>
      </w:pPr>
      <w:r w:rsidRPr="000B1B39">
        <w:rPr>
          <w:rFonts w:asciiTheme="majorHAnsi" w:hAnsiTheme="majorHAnsi" w:cstheme="majorHAnsi"/>
          <w:i/>
          <w:color w:val="F4951E"/>
          <w:sz w:val="24"/>
          <w:szCs w:val="24"/>
        </w:rPr>
        <w:lastRenderedPageBreak/>
        <w:t>(Prénom, nom, qualité - lisibles, cachet et signature)</w:t>
      </w:r>
    </w:p>
    <w:p w14:paraId="74285843" w14:textId="77777777" w:rsidR="00EB468D" w:rsidRPr="000B1B39" w:rsidRDefault="00EB468D" w:rsidP="00EB468D">
      <w:pPr>
        <w:jc w:val="both"/>
        <w:rPr>
          <w:rFonts w:asciiTheme="majorHAnsi" w:hAnsiTheme="majorHAnsi" w:cstheme="majorHAnsi"/>
          <w:i/>
          <w:iCs/>
          <w:sz w:val="24"/>
          <w:szCs w:val="24"/>
        </w:rPr>
      </w:pPr>
    </w:p>
    <w:p w14:paraId="4ACF07A3" w14:textId="77777777" w:rsidR="00EB468D" w:rsidRPr="000B1B39" w:rsidRDefault="00EB468D" w:rsidP="00EB468D">
      <w:pPr>
        <w:jc w:val="both"/>
        <w:rPr>
          <w:rFonts w:asciiTheme="majorHAnsi" w:hAnsiTheme="majorHAnsi" w:cstheme="majorHAnsi"/>
          <w:i/>
          <w:iCs/>
          <w:sz w:val="24"/>
          <w:szCs w:val="24"/>
        </w:rPr>
      </w:pPr>
    </w:p>
    <w:p w14:paraId="0364D774" w14:textId="77777777" w:rsidR="00EB468D" w:rsidRPr="000B1B39" w:rsidRDefault="00EB468D" w:rsidP="00EB468D">
      <w:pPr>
        <w:jc w:val="both"/>
        <w:rPr>
          <w:rFonts w:asciiTheme="majorHAnsi" w:hAnsiTheme="majorHAnsi" w:cstheme="majorHAnsi"/>
          <w:i/>
          <w:iCs/>
          <w:sz w:val="24"/>
          <w:szCs w:val="24"/>
        </w:rPr>
      </w:pPr>
    </w:p>
    <w:p w14:paraId="4EAA2B72" w14:textId="77777777" w:rsidR="00EB468D" w:rsidRPr="000B1B39" w:rsidRDefault="00EB468D" w:rsidP="00EB468D">
      <w:pPr>
        <w:pStyle w:val="recours"/>
        <w:ind w:left="0" w:right="0"/>
        <w:rPr>
          <w:rFonts w:asciiTheme="majorHAnsi" w:hAnsiTheme="majorHAnsi" w:cstheme="majorHAnsi"/>
          <w:color w:val="F4951E"/>
          <w:sz w:val="24"/>
          <w:szCs w:val="24"/>
        </w:rPr>
      </w:pPr>
      <w:r w:rsidRPr="000B1B39">
        <w:rPr>
          <w:rFonts w:asciiTheme="majorHAnsi" w:eastAsia="Calibri" w:hAnsiTheme="majorHAnsi" w:cstheme="majorHAnsi"/>
          <w:color w:val="44546A"/>
          <w:kern w:val="20"/>
          <w:sz w:val="24"/>
          <w:szCs w:val="24"/>
          <w:lang w:eastAsia="fr-FR"/>
        </w:rPr>
        <w:t xml:space="preserve">Le </w:t>
      </w:r>
      <w:r w:rsidRPr="000B1B39">
        <w:rPr>
          <w:rFonts w:asciiTheme="majorHAnsi" w:eastAsia="Calibri" w:hAnsiTheme="majorHAnsi" w:cstheme="majorHAnsi"/>
          <w:i/>
          <w:iCs/>
          <w:color w:val="F4951E"/>
          <w:kern w:val="20"/>
          <w:sz w:val="24"/>
          <w:szCs w:val="24"/>
          <w:lang w:eastAsia="fr-FR"/>
        </w:rPr>
        <w:t>Maire</w:t>
      </w:r>
      <w:r w:rsidRPr="000B1B39">
        <w:rPr>
          <w:rFonts w:asciiTheme="majorHAnsi" w:hAnsiTheme="majorHAnsi" w:cstheme="majorHAnsi"/>
          <w:color w:val="F4951E"/>
          <w:sz w:val="24"/>
          <w:szCs w:val="24"/>
        </w:rPr>
        <w:t xml:space="preserve"> </w:t>
      </w:r>
      <w:r w:rsidRPr="000B1B39">
        <w:rPr>
          <w:rFonts w:asciiTheme="majorHAnsi" w:hAnsiTheme="majorHAnsi" w:cstheme="majorHAnsi"/>
          <w:i/>
          <w:color w:val="F4951E"/>
          <w:sz w:val="24"/>
          <w:szCs w:val="24"/>
          <w:lang w:eastAsia="fr-FR"/>
        </w:rPr>
        <w:t xml:space="preserve">(ou le-la </w:t>
      </w:r>
      <w:r w:rsidRPr="000B1B39">
        <w:rPr>
          <w:rFonts w:asciiTheme="majorHAnsi" w:hAnsiTheme="majorHAnsi" w:cstheme="majorHAnsi"/>
          <w:i/>
          <w:color w:val="F4951E"/>
          <w:sz w:val="24"/>
          <w:szCs w:val="24"/>
        </w:rPr>
        <w:t>Président(e)</w:t>
      </w:r>
      <w:r w:rsidRPr="000B1B39">
        <w:rPr>
          <w:rFonts w:asciiTheme="majorHAnsi" w:hAnsiTheme="majorHAnsi" w:cstheme="majorHAnsi"/>
          <w:i/>
          <w:color w:val="F4951E"/>
          <w:sz w:val="24"/>
          <w:szCs w:val="24"/>
          <w:lang w:eastAsia="fr-FR"/>
        </w:rPr>
        <w:t>),</w:t>
      </w:r>
    </w:p>
    <w:p w14:paraId="715197FE" w14:textId="77777777" w:rsidR="00EB468D" w:rsidRPr="000B1B39" w:rsidRDefault="00EB468D" w:rsidP="00EB468D">
      <w:pPr>
        <w:pStyle w:val="Paragraphedeliste"/>
        <w:numPr>
          <w:ilvl w:val="0"/>
          <w:numId w:val="35"/>
        </w:numPr>
        <w:jc w:val="both"/>
        <w:rPr>
          <w:rFonts w:asciiTheme="majorHAnsi" w:hAnsiTheme="majorHAnsi" w:cstheme="majorHAnsi"/>
          <w:color w:val="44546A"/>
          <w:kern w:val="20"/>
          <w:sz w:val="24"/>
          <w:szCs w:val="24"/>
        </w:rPr>
      </w:pPr>
      <w:proofErr w:type="gramStart"/>
      <w:r w:rsidRPr="000B1B39">
        <w:rPr>
          <w:rFonts w:asciiTheme="majorHAnsi" w:hAnsiTheme="majorHAnsi" w:cstheme="majorHAnsi"/>
          <w:color w:val="44546A"/>
          <w:kern w:val="20"/>
          <w:sz w:val="24"/>
          <w:szCs w:val="24"/>
        </w:rPr>
        <w:t>certifie</w:t>
      </w:r>
      <w:proofErr w:type="gramEnd"/>
      <w:r w:rsidRPr="000B1B39">
        <w:rPr>
          <w:rFonts w:asciiTheme="majorHAnsi" w:hAnsiTheme="majorHAnsi" w:cstheme="majorHAnsi"/>
          <w:color w:val="44546A"/>
          <w:kern w:val="20"/>
          <w:sz w:val="24"/>
          <w:szCs w:val="24"/>
        </w:rPr>
        <w:t xml:space="preserve"> le caractère exécutoire de cet acte,  </w:t>
      </w:r>
    </w:p>
    <w:p w14:paraId="6240D479" w14:textId="77777777" w:rsidR="00EB468D" w:rsidRPr="000B1B39" w:rsidRDefault="00EB468D" w:rsidP="00EB468D">
      <w:pPr>
        <w:pStyle w:val="recours"/>
        <w:numPr>
          <w:ilvl w:val="0"/>
          <w:numId w:val="36"/>
        </w:numPr>
        <w:ind w:right="0"/>
        <w:rPr>
          <w:rFonts w:asciiTheme="majorHAnsi" w:eastAsia="Calibri" w:hAnsiTheme="majorHAnsi" w:cstheme="majorHAnsi"/>
          <w:b/>
          <w:color w:val="44546A"/>
          <w:kern w:val="20"/>
          <w:sz w:val="24"/>
          <w:szCs w:val="24"/>
          <w:u w:val="single"/>
          <w:lang w:eastAsia="fr-FR"/>
        </w:rPr>
      </w:pPr>
      <w:bookmarkStart w:id="0" w:name="_Hlk152061347"/>
      <w:proofErr w:type="gramStart"/>
      <w:r w:rsidRPr="000B1B39">
        <w:rPr>
          <w:rFonts w:asciiTheme="majorHAnsi" w:eastAsia="Calibri" w:hAnsiTheme="majorHAnsi" w:cstheme="majorHAnsi"/>
          <w:color w:val="44546A"/>
          <w:kern w:val="20"/>
          <w:sz w:val="24"/>
          <w:szCs w:val="24"/>
          <w:lang w:eastAsia="fr-FR"/>
        </w:rPr>
        <w:t>informe</w:t>
      </w:r>
      <w:proofErr w:type="gramEnd"/>
      <w:r w:rsidRPr="000B1B39">
        <w:rPr>
          <w:rFonts w:asciiTheme="majorHAnsi" w:eastAsia="Calibri" w:hAnsiTheme="majorHAnsi" w:cstheme="majorHAnsi"/>
          <w:color w:val="44546A"/>
          <w:kern w:val="20"/>
          <w:sz w:val="24"/>
          <w:szCs w:val="24"/>
          <w:lang w:eastAsia="fr-FR"/>
        </w:rPr>
        <w:t xml:space="preserve"> que celui-ci peut faire l’objet d’un recours pour excès de pouvoir auprès du Tribunal Administratif de Dijon 22 rue d’Assas 21000 DIJON dans un délai de deux mois à compter de l’obtention de ce caractère exécutoire. Le Tribunal Administratif peut être saisi par l’application informatique « Télérecours citoyens » accessible par le site Internet </w:t>
      </w:r>
      <w:hyperlink r:id="rId7" w:history="1">
        <w:r w:rsidRPr="000B1B39">
          <w:rPr>
            <w:rStyle w:val="Lienhypertexte"/>
            <w:rFonts w:asciiTheme="majorHAnsi" w:eastAsia="Calibri" w:hAnsiTheme="majorHAnsi" w:cstheme="majorHAnsi"/>
            <w:color w:val="44546A"/>
            <w:kern w:val="20"/>
            <w:sz w:val="24"/>
            <w:szCs w:val="24"/>
            <w:lang w:eastAsia="fr-FR"/>
          </w:rPr>
          <w:t>www.telerecours.fr</w:t>
        </w:r>
      </w:hyperlink>
    </w:p>
    <w:bookmarkEnd w:id="0"/>
    <w:p w14:paraId="6C2400B1" w14:textId="77777777" w:rsidR="00EB468D" w:rsidRPr="000B1B39" w:rsidRDefault="00EB468D" w:rsidP="00EB468D">
      <w:pPr>
        <w:pStyle w:val="Signature"/>
        <w:tabs>
          <w:tab w:val="clear" w:pos="6663"/>
          <w:tab w:val="right" w:pos="6096"/>
        </w:tabs>
        <w:ind w:left="142"/>
        <w:jc w:val="both"/>
        <w:rPr>
          <w:rFonts w:asciiTheme="majorHAnsi" w:hAnsiTheme="majorHAnsi" w:cstheme="majorHAnsi"/>
          <w:sz w:val="24"/>
          <w:szCs w:val="24"/>
        </w:rPr>
      </w:pPr>
    </w:p>
    <w:p w14:paraId="3C3B853B" w14:textId="77777777" w:rsidR="00EB468D" w:rsidRPr="000B1B39" w:rsidRDefault="00EB468D" w:rsidP="00EB468D">
      <w:pPr>
        <w:pStyle w:val="notifi"/>
        <w:ind w:left="0"/>
        <w:rPr>
          <w:rFonts w:asciiTheme="majorHAnsi" w:hAnsiTheme="majorHAnsi" w:cstheme="majorHAnsi"/>
          <w:sz w:val="24"/>
          <w:szCs w:val="24"/>
        </w:rPr>
      </w:pPr>
    </w:p>
    <w:p w14:paraId="5272F6E2" w14:textId="77777777" w:rsidR="00EB468D" w:rsidRPr="000B1B39" w:rsidRDefault="00EB468D" w:rsidP="00EB468D">
      <w:pPr>
        <w:pStyle w:val="notifi"/>
        <w:ind w:left="0"/>
        <w:rPr>
          <w:rFonts w:asciiTheme="majorHAnsi" w:hAnsiTheme="majorHAnsi" w:cstheme="majorHAnsi"/>
          <w:sz w:val="24"/>
          <w:szCs w:val="24"/>
        </w:rPr>
      </w:pPr>
      <w:r w:rsidRPr="000B1B39">
        <w:rPr>
          <w:rFonts w:asciiTheme="majorHAnsi" w:hAnsiTheme="majorHAnsi" w:cstheme="majorHAnsi"/>
          <w:sz w:val="24"/>
          <w:szCs w:val="24"/>
        </w:rPr>
        <w:t>- Transmission au représentant de l’Etat le : ……………………</w:t>
      </w:r>
    </w:p>
    <w:p w14:paraId="1F761CC3" w14:textId="77777777" w:rsidR="00EB468D" w:rsidRPr="000B1B39" w:rsidRDefault="00EB468D" w:rsidP="00EB468D">
      <w:pPr>
        <w:ind w:right="140"/>
        <w:jc w:val="both"/>
        <w:rPr>
          <w:rFonts w:asciiTheme="majorHAnsi" w:hAnsiTheme="majorHAnsi" w:cstheme="majorHAnsi"/>
          <w:b/>
          <w:sz w:val="24"/>
          <w:szCs w:val="24"/>
        </w:rPr>
      </w:pPr>
      <w:r w:rsidRPr="000B1B39">
        <w:rPr>
          <w:rFonts w:asciiTheme="majorHAnsi" w:hAnsiTheme="majorHAnsi" w:cstheme="majorHAnsi"/>
          <w:b/>
          <w:sz w:val="24"/>
          <w:szCs w:val="24"/>
        </w:rPr>
        <w:t>- Publiée le : ……………………………………………………</w:t>
      </w:r>
    </w:p>
    <w:p w14:paraId="55AD06AB" w14:textId="77777777" w:rsidR="00EB468D" w:rsidRPr="000B1B39" w:rsidRDefault="00EB468D" w:rsidP="00EB468D">
      <w:pPr>
        <w:ind w:right="140"/>
        <w:jc w:val="both"/>
        <w:rPr>
          <w:rFonts w:asciiTheme="majorHAnsi" w:hAnsiTheme="majorHAnsi" w:cstheme="majorHAnsi"/>
          <w:b/>
          <w:sz w:val="24"/>
          <w:szCs w:val="24"/>
        </w:rPr>
      </w:pPr>
    </w:p>
    <w:p w14:paraId="7EE23386" w14:textId="77777777" w:rsidR="00EB468D" w:rsidRPr="000B1B39" w:rsidRDefault="00EB468D" w:rsidP="00EB468D">
      <w:pPr>
        <w:pStyle w:val="Notedebasdepage"/>
        <w:rPr>
          <w:rFonts w:asciiTheme="majorHAnsi" w:hAnsiTheme="majorHAnsi" w:cstheme="majorHAnsi"/>
          <w:i/>
          <w:sz w:val="24"/>
          <w:szCs w:val="24"/>
        </w:rPr>
      </w:pPr>
    </w:p>
    <w:p w14:paraId="6F5D2181" w14:textId="77777777" w:rsidR="00EB468D" w:rsidRPr="000B1B39" w:rsidRDefault="00EB468D" w:rsidP="00EB468D">
      <w:pPr>
        <w:pStyle w:val="Notedebasdepage"/>
        <w:rPr>
          <w:rFonts w:asciiTheme="majorHAnsi" w:hAnsiTheme="majorHAnsi" w:cstheme="majorHAnsi"/>
          <w:b/>
          <w:bCs/>
          <w:i/>
          <w:color w:val="007378"/>
          <w:sz w:val="24"/>
          <w:szCs w:val="24"/>
        </w:rPr>
      </w:pPr>
    </w:p>
    <w:p w14:paraId="0FA96D60" w14:textId="77777777" w:rsidR="00EB468D" w:rsidRPr="000B1B39" w:rsidRDefault="00EB468D" w:rsidP="00EB468D">
      <w:pPr>
        <w:pStyle w:val="Notedebasdepage"/>
        <w:rPr>
          <w:rFonts w:asciiTheme="majorHAnsi" w:hAnsiTheme="majorHAnsi" w:cstheme="majorHAnsi"/>
          <w:b/>
          <w:bCs/>
          <w:i/>
          <w:color w:val="007378"/>
          <w:sz w:val="24"/>
          <w:szCs w:val="24"/>
        </w:rPr>
      </w:pPr>
    </w:p>
    <w:p w14:paraId="2FFC671E" w14:textId="77777777" w:rsidR="00EB468D" w:rsidRPr="000B1B39" w:rsidRDefault="00EB468D" w:rsidP="00EB468D">
      <w:pPr>
        <w:pStyle w:val="Notedebasdepage"/>
        <w:rPr>
          <w:rFonts w:asciiTheme="majorHAnsi" w:hAnsiTheme="majorHAnsi" w:cstheme="majorHAnsi"/>
          <w:b/>
          <w:bCs/>
          <w:i/>
          <w:color w:val="007378"/>
          <w:sz w:val="24"/>
          <w:szCs w:val="24"/>
        </w:rPr>
      </w:pPr>
    </w:p>
    <w:p w14:paraId="5D0C7164" w14:textId="77777777" w:rsidR="00EB468D" w:rsidRPr="000B1B39" w:rsidRDefault="00EB468D" w:rsidP="00EB468D">
      <w:pPr>
        <w:pStyle w:val="Notedebasdepage"/>
        <w:rPr>
          <w:rFonts w:asciiTheme="majorHAnsi" w:hAnsiTheme="majorHAnsi" w:cstheme="majorHAnsi"/>
          <w:b/>
          <w:bCs/>
          <w:i/>
          <w:color w:val="007378"/>
          <w:sz w:val="24"/>
          <w:szCs w:val="24"/>
        </w:rPr>
      </w:pPr>
    </w:p>
    <w:p w14:paraId="0903336A" w14:textId="010CA46C" w:rsidR="00EB468D" w:rsidRPr="000B1B39" w:rsidRDefault="00EB468D" w:rsidP="00EB468D">
      <w:pPr>
        <w:pStyle w:val="Notedebasdepage"/>
        <w:rPr>
          <w:rFonts w:asciiTheme="majorHAnsi" w:hAnsiTheme="majorHAnsi" w:cstheme="majorHAnsi"/>
          <w:b/>
          <w:bCs/>
          <w:i/>
          <w:color w:val="007378"/>
          <w:sz w:val="24"/>
          <w:szCs w:val="24"/>
        </w:rPr>
      </w:pPr>
      <w:r w:rsidRPr="000B1B39">
        <w:rPr>
          <w:rFonts w:asciiTheme="majorHAnsi" w:hAnsiTheme="majorHAnsi" w:cstheme="majorHAnsi"/>
          <w:b/>
          <w:bCs/>
          <w:i/>
          <w:color w:val="007378"/>
          <w:sz w:val="24"/>
          <w:szCs w:val="24"/>
        </w:rPr>
        <w:t xml:space="preserve">Pour rappel, une délibération ne peut prendre effet au plus tôt qu'au jour de sa transmission au contrôle de légalité, une application rétroactive étant illégale. </w:t>
      </w:r>
    </w:p>
    <w:p w14:paraId="2C82E1DB" w14:textId="77777777" w:rsidR="00EB468D" w:rsidRPr="000B1B39" w:rsidRDefault="00EB468D" w:rsidP="00EB468D">
      <w:pPr>
        <w:ind w:right="140"/>
        <w:jc w:val="both"/>
        <w:rPr>
          <w:rFonts w:asciiTheme="majorHAnsi" w:hAnsiTheme="majorHAnsi" w:cstheme="majorHAnsi"/>
          <w:sz w:val="24"/>
          <w:szCs w:val="24"/>
        </w:rPr>
      </w:pPr>
    </w:p>
    <w:sectPr w:rsidR="00EB468D" w:rsidRPr="000B1B39" w:rsidSect="00EB468D">
      <w:headerReference w:type="default" r:id="rId8"/>
      <w:footerReference w:type="default" r:id="rId9"/>
      <w:headerReference w:type="first" r:id="rId10"/>
      <w:footerReference w:type="first" r:id="rId11"/>
      <w:pgSz w:w="11906" w:h="16838"/>
      <w:pgMar w:top="1417" w:right="1417" w:bottom="1417" w:left="1417" w:header="284" w:footer="2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AD70BB" w14:textId="77777777" w:rsidR="004767EA" w:rsidRDefault="004767EA" w:rsidP="00C326A1">
      <w:r>
        <w:separator/>
      </w:r>
    </w:p>
  </w:endnote>
  <w:endnote w:type="continuationSeparator" w:id="0">
    <w:p w14:paraId="58E13FCE" w14:textId="77777777" w:rsidR="004767EA" w:rsidRDefault="004767EA" w:rsidP="00C326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Futura">
    <w:altName w:val="Century Gothic"/>
    <w:panose1 w:val="00000000000000000000"/>
    <w:charset w:val="00"/>
    <w:family w:val="roman"/>
    <w:notTrueType/>
    <w:pitch w:val="default"/>
  </w:font>
  <w:font w:name="Futura Medium">
    <w:altName w:val="Arial"/>
    <w:charset w:val="B1"/>
    <w:family w:val="swiss"/>
    <w:pitch w:val="variable"/>
    <w:sig w:usb0="80000867" w:usb1="00000000" w:usb2="00000000" w:usb3="00000000" w:csb0="000001FB"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i/>
        <w:iCs/>
        <w:color w:val="F4951E"/>
        <w:sz w:val="14"/>
        <w:szCs w:val="14"/>
      </w:rPr>
      <w:id w:val="2101685232"/>
      <w:docPartObj>
        <w:docPartGallery w:val="Page Numbers (Bottom of Page)"/>
        <w:docPartUnique/>
      </w:docPartObj>
    </w:sdtPr>
    <w:sdtEndPr/>
    <w:sdtContent>
      <w:p w14:paraId="55FFE90A" w14:textId="31525F95" w:rsidR="00A04402" w:rsidRDefault="00A04402" w:rsidP="00A04402">
        <w:pPr>
          <w:tabs>
            <w:tab w:val="right" w:pos="11056"/>
          </w:tabs>
          <w:rPr>
            <w:i/>
            <w:iCs/>
            <w:color w:val="F4951E"/>
            <w:sz w:val="14"/>
            <w:szCs w:val="14"/>
          </w:rPr>
        </w:pPr>
        <w:r>
          <w:rPr>
            <w:noProof/>
            <w14:ligatures w14:val="standardContextual"/>
          </w:rPr>
          <w:drawing>
            <wp:anchor distT="0" distB="0" distL="114300" distR="114300" simplePos="0" relativeHeight="251687936" behindDoc="1" locked="0" layoutInCell="1" allowOverlap="1" wp14:anchorId="5B92843B" wp14:editId="1EE7C3D8">
              <wp:simplePos x="0" y="0"/>
              <wp:positionH relativeFrom="column">
                <wp:posOffset>-747395</wp:posOffset>
              </wp:positionH>
              <wp:positionV relativeFrom="paragraph">
                <wp:posOffset>-127001</wp:posOffset>
              </wp:positionV>
              <wp:extent cx="404495" cy="404495"/>
              <wp:effectExtent l="0" t="0" r="0" b="0"/>
              <wp:wrapNone/>
              <wp:docPr id="1676262344" name="Image 1676262344" descr="Une image contenant Graphique, cerc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551309" name="Image 2" descr="Une image contenant Graphique, cercle&#10;&#10;Description générée automatiquement"/>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04495" cy="4044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A0818">
          <w:rPr>
            <w:i/>
            <w:iCs/>
            <w:color w:val="F4951E"/>
            <w:sz w:val="14"/>
            <w:szCs w:val="14"/>
          </w:rPr>
          <w:t xml:space="preserve"> </w:t>
        </w:r>
        <w:r>
          <w:rPr>
            <w:i/>
            <w:iCs/>
            <w:color w:val="F4951E"/>
            <w:sz w:val="14"/>
            <w:szCs w:val="14"/>
          </w:rPr>
          <w:t xml:space="preserve">Modèle de délibération </w:t>
        </w:r>
        <w:r w:rsidR="000B1B39">
          <w:rPr>
            <w:i/>
            <w:iCs/>
            <w:color w:val="F4951E"/>
            <w:sz w:val="14"/>
            <w:szCs w:val="14"/>
          </w:rPr>
          <w:t>ratios promus promouvables</w:t>
        </w:r>
      </w:p>
      <w:p w14:paraId="5D18F02D" w14:textId="559BF854" w:rsidR="00C326A1" w:rsidRPr="00C326A1" w:rsidRDefault="00A04402" w:rsidP="00A04402">
        <w:pPr>
          <w:tabs>
            <w:tab w:val="right" w:pos="11056"/>
          </w:tabs>
          <w:rPr>
            <w:i/>
            <w:iCs/>
            <w:color w:val="F4951E"/>
            <w:sz w:val="14"/>
            <w:szCs w:val="14"/>
          </w:rPr>
        </w:pPr>
        <w:r>
          <w:rPr>
            <w:i/>
            <w:iCs/>
            <w:color w:val="F4951E"/>
            <w:sz w:val="14"/>
            <w:szCs w:val="14"/>
          </w:rPr>
          <w:t>MAJ 03/2026</w:t>
        </w:r>
        <w:r w:rsidRPr="00A04402">
          <w:rPr>
            <w:i/>
            <w:iCs/>
            <w:noProof/>
            <w:color w:val="F4951E"/>
            <w:sz w:val="14"/>
            <w:szCs w:val="14"/>
          </w:rPr>
          <mc:AlternateContent>
            <mc:Choice Requires="wps">
              <w:drawing>
                <wp:anchor distT="0" distB="0" distL="114300" distR="114300" simplePos="0" relativeHeight="251685888" behindDoc="0" locked="0" layoutInCell="0" allowOverlap="1" wp14:anchorId="7F25401B" wp14:editId="0B6B5D3E">
                  <wp:simplePos x="0" y="0"/>
                  <wp:positionH relativeFrom="rightMargin">
                    <wp:posOffset>6984</wp:posOffset>
                  </wp:positionH>
                  <wp:positionV relativeFrom="bottomMargin">
                    <wp:posOffset>75564</wp:posOffset>
                  </wp:positionV>
                  <wp:extent cx="466725" cy="333375"/>
                  <wp:effectExtent l="0" t="0" r="28575" b="28575"/>
                  <wp:wrapNone/>
                  <wp:docPr id="831930708" name="Rectangle : carré corné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 cy="333375"/>
                          </a:xfrm>
                          <a:prstGeom prst="foldedCorner">
                            <a:avLst>
                              <a:gd name="adj" fmla="val 34560"/>
                            </a:avLst>
                          </a:prstGeom>
                          <a:solidFill>
                            <a:srgbClr val="FFFFFF"/>
                          </a:solidFill>
                          <a:ln w="3175">
                            <a:solidFill>
                              <a:srgbClr val="808080"/>
                            </a:solidFill>
                            <a:round/>
                            <a:headEnd/>
                            <a:tailEnd/>
                          </a:ln>
                        </wps:spPr>
                        <wps:txbx>
                          <w:txbxContent>
                            <w:p w14:paraId="5319463E" w14:textId="77777777" w:rsidR="00A04402" w:rsidRDefault="00A04402">
                              <w:pPr>
                                <w:jc w:val="center"/>
                              </w:pPr>
                              <w:r>
                                <w:fldChar w:fldCharType="begin"/>
                              </w:r>
                              <w:r>
                                <w:instrText>PAGE    \* MERGEFORMAT</w:instrText>
                              </w:r>
                              <w:r>
                                <w:fldChar w:fldCharType="separate"/>
                              </w:r>
                              <w:r>
                                <w:rPr>
                                  <w:sz w:val="16"/>
                                  <w:szCs w:val="16"/>
                                </w:rPr>
                                <w:t>2</w:t>
                              </w:r>
                              <w:r>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25401B"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Rectangle : carré corné 15" o:spid="_x0000_s1028" type="#_x0000_t65" style="position:absolute;margin-left:.55pt;margin-top:5.95pt;width:36.75pt;height:26.25pt;z-index:25168588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" o:allowincell="f" adj="14135" strokecolor="gray" strokeweight=".25pt">
                  <v:textbox>
                    <w:txbxContent>
                      <w:p w14:paraId="5319463E" w14:textId="77777777" w:rsidR="00A04402" w:rsidRDefault="00A04402">
                        <w:pPr>
                          <w:jc w:val="center"/>
                        </w:pPr>
                        <w:r>
                          <w:fldChar w:fldCharType="begin"/>
                        </w:r>
                        <w:r>
                          <w:instrText>PAGE    \* MERGEFORMAT</w:instrText>
                        </w:r>
                        <w:r>
                          <w:fldChar w:fldCharType="separate"/>
                        </w:r>
                        <w:r>
                          <w:rPr>
                            <w:sz w:val="16"/>
                            <w:szCs w:val="16"/>
                          </w:rPr>
                          <w:t>2</w:t>
                        </w:r>
                        <w:r>
                          <w:rPr>
                            <w:sz w:val="16"/>
                            <w:szCs w:val="16"/>
                          </w:rPr>
                          <w:fldChar w:fldCharType="end"/>
                        </w:r>
                      </w:p>
                    </w:txbxContent>
                  </v:textbox>
                  <w10:wrap anchorx="margin" anchory="margin"/>
                </v:shape>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629609"/>
      <w:docPartObj>
        <w:docPartGallery w:val="Page Numbers (Bottom of Page)"/>
        <w:docPartUnique/>
      </w:docPartObj>
    </w:sdtPr>
    <w:sdtEndPr/>
    <w:sdtContent>
      <w:p w14:paraId="7D0012E0" w14:textId="74B5EECB" w:rsidR="00A04402" w:rsidRDefault="00A04402" w:rsidP="00A04402">
        <w:pPr>
          <w:tabs>
            <w:tab w:val="right" w:pos="11056"/>
          </w:tabs>
          <w:rPr>
            <w:i/>
            <w:iCs/>
            <w:color w:val="F4951E"/>
            <w:sz w:val="14"/>
            <w:szCs w:val="14"/>
          </w:rPr>
        </w:pPr>
        <w:r>
          <w:rPr>
            <w:noProof/>
            <w14:ligatures w14:val="standardContextual"/>
          </w:rPr>
          <w:drawing>
            <wp:anchor distT="0" distB="0" distL="114300" distR="114300" simplePos="0" relativeHeight="251683840" behindDoc="1" locked="0" layoutInCell="1" allowOverlap="1" wp14:anchorId="04CC2FDD" wp14:editId="2854EB48">
              <wp:simplePos x="0" y="0"/>
              <wp:positionH relativeFrom="column">
                <wp:posOffset>-747395</wp:posOffset>
              </wp:positionH>
              <wp:positionV relativeFrom="paragraph">
                <wp:posOffset>-127001</wp:posOffset>
              </wp:positionV>
              <wp:extent cx="404495" cy="404495"/>
              <wp:effectExtent l="0" t="0" r="0" b="0"/>
              <wp:wrapNone/>
              <wp:docPr id="1865152785" name="Image 1865152785" descr="Une image contenant Graphique, cerc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551309" name="Image 2" descr="Une image contenant Graphique, cercle&#10;&#10;Description générée automatiquement"/>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04495" cy="4044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A0818">
          <w:rPr>
            <w:i/>
            <w:iCs/>
            <w:color w:val="F4951E"/>
            <w:sz w:val="14"/>
            <w:szCs w:val="14"/>
          </w:rPr>
          <w:t xml:space="preserve"> </w:t>
        </w:r>
        <w:r>
          <w:rPr>
            <w:i/>
            <w:iCs/>
            <w:color w:val="F4951E"/>
            <w:sz w:val="14"/>
            <w:szCs w:val="14"/>
          </w:rPr>
          <w:t xml:space="preserve">Modèle de délibération </w:t>
        </w:r>
        <w:r w:rsidR="000B1B39">
          <w:rPr>
            <w:i/>
            <w:iCs/>
            <w:color w:val="F4951E"/>
            <w:sz w:val="14"/>
            <w:szCs w:val="14"/>
          </w:rPr>
          <w:t>ratios promus promouvables</w:t>
        </w:r>
      </w:p>
      <w:p w14:paraId="42410061" w14:textId="06E11AC2" w:rsidR="00B9672E" w:rsidRDefault="00A04402" w:rsidP="00A04402">
        <w:pPr>
          <w:pStyle w:val="Pieddepage"/>
        </w:pPr>
        <w:r>
          <w:rPr>
            <w:i/>
            <w:iCs/>
            <w:color w:val="F4951E"/>
            <w:sz w:val="14"/>
            <w:szCs w:val="14"/>
          </w:rPr>
          <w:t>MAJ 03/2026</w:t>
        </w:r>
        <w:r w:rsidRPr="00A04402">
          <w:rPr>
            <w:i/>
            <w:iCs/>
            <w:noProof/>
            <w:color w:val="F4951E"/>
            <w:sz w:val="14"/>
            <w:szCs w:val="14"/>
          </w:rPr>
          <mc:AlternateContent>
            <mc:Choice Requires="wps">
              <w:drawing>
                <wp:anchor distT="0" distB="0" distL="114300" distR="114300" simplePos="0" relativeHeight="251681792" behindDoc="0" locked="0" layoutInCell="0" allowOverlap="1" wp14:anchorId="6D3DEA3C" wp14:editId="285BE286">
                  <wp:simplePos x="0" y="0"/>
                  <wp:positionH relativeFrom="rightMargin">
                    <wp:align>left</wp:align>
                  </wp:positionH>
                  <mc:AlternateContent>
                    <mc:Choice Requires="wp14">
                      <wp:positionV relativeFrom="bottomMargin">
                        <wp14:pctPosVOffset>7000</wp14:pctPosVOffset>
                      </wp:positionV>
                    </mc:Choice>
                    <mc:Fallback>
                      <wp:positionV relativeFrom="page">
                        <wp:posOffset>9855200</wp:posOffset>
                      </wp:positionV>
                    </mc:Fallback>
                  </mc:AlternateContent>
                  <wp:extent cx="368300" cy="274320"/>
                  <wp:effectExtent l="9525" t="9525" r="12700" b="11430"/>
                  <wp:wrapNone/>
                  <wp:docPr id="1737666923" name="Rectangle : carré corné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74320"/>
                          </a:xfrm>
                          <a:prstGeom prst="foldedCorner">
                            <a:avLst>
                              <a:gd name="adj" fmla="val 34560"/>
                            </a:avLst>
                          </a:prstGeom>
                          <a:solidFill>
                            <a:srgbClr val="FFFFFF"/>
                          </a:solidFill>
                          <a:ln w="3175">
                            <a:solidFill>
                              <a:srgbClr val="808080"/>
                            </a:solidFill>
                            <a:round/>
                            <a:headEnd/>
                            <a:tailEnd/>
                          </a:ln>
                        </wps:spPr>
                        <wps:txbx>
                          <w:txbxContent>
                            <w:p w14:paraId="7B4FFE7F" w14:textId="77777777" w:rsidR="00A04402" w:rsidRDefault="00A04402">
                              <w:pPr>
                                <w:jc w:val="center"/>
                              </w:pPr>
                              <w:r>
                                <w:fldChar w:fldCharType="begin"/>
                              </w:r>
                              <w:r>
                                <w:instrText>PAGE    \* MERGEFORMAT</w:instrText>
                              </w:r>
                              <w:r>
                                <w:fldChar w:fldCharType="separate"/>
                              </w:r>
                              <w:r>
                                <w:rPr>
                                  <w:sz w:val="16"/>
                                  <w:szCs w:val="16"/>
                                </w:rPr>
                                <w:t>2</w:t>
                              </w:r>
                              <w:r>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3DEA3C"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Rectangle : carré corné 14" o:spid="_x0000_s1031" type="#_x0000_t65" style="position:absolute;margin-left:0;margin-top:0;width:29pt;height:21.6pt;z-index:251681792;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" o:allowincell="f" adj="14135" strokecolor="gray" strokeweight=".25pt">
                  <v:textbox>
                    <w:txbxContent>
                      <w:p w14:paraId="7B4FFE7F" w14:textId="77777777" w:rsidR="00A04402" w:rsidRDefault="00A04402">
                        <w:pPr>
                          <w:jc w:val="center"/>
                        </w:pPr>
                        <w:r>
                          <w:fldChar w:fldCharType="begin"/>
                        </w:r>
                        <w:r>
                          <w:instrText>PAGE    \* MERGEFORMAT</w:instrText>
                        </w:r>
                        <w:r>
                          <w:fldChar w:fldCharType="separate"/>
                        </w:r>
                        <w:r>
                          <w:rPr>
                            <w:sz w:val="16"/>
                            <w:szCs w:val="16"/>
                          </w:rPr>
                          <w:t>2</w:t>
                        </w:r>
                        <w:r>
                          <w:rPr>
                            <w:sz w:val="16"/>
                            <w:szCs w:val="16"/>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90E0FC" w14:textId="77777777" w:rsidR="004767EA" w:rsidRDefault="004767EA" w:rsidP="00C326A1">
      <w:r>
        <w:separator/>
      </w:r>
    </w:p>
  </w:footnote>
  <w:footnote w:type="continuationSeparator" w:id="0">
    <w:p w14:paraId="11258B86" w14:textId="77777777" w:rsidR="004767EA" w:rsidRDefault="004767EA" w:rsidP="00C326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DE3B2" w14:textId="170B71DA" w:rsidR="00B9672E" w:rsidRDefault="00AD6E29">
    <w:pPr>
      <w:pStyle w:val="En-tte"/>
    </w:pPr>
    <w:r>
      <w:rPr>
        <w:noProof/>
        <w14:ligatures w14:val="standardContextual"/>
      </w:rPr>
      <mc:AlternateContent>
        <mc:Choice Requires="wps">
          <w:drawing>
            <wp:anchor distT="0" distB="0" distL="114300" distR="114300" simplePos="0" relativeHeight="251674624" behindDoc="0" locked="0" layoutInCell="1" allowOverlap="1" wp14:anchorId="2D1B6860" wp14:editId="66B77228">
              <wp:simplePos x="0" y="0"/>
              <wp:positionH relativeFrom="column">
                <wp:posOffset>4749164</wp:posOffset>
              </wp:positionH>
              <wp:positionV relativeFrom="paragraph">
                <wp:posOffset>133985</wp:posOffset>
              </wp:positionV>
              <wp:extent cx="2305685" cy="263347"/>
              <wp:effectExtent l="0" t="0" r="18415" b="22860"/>
              <wp:wrapNone/>
              <wp:docPr id="765956344" name="Zone de texte 2"/>
              <wp:cNvGraphicFramePr/>
              <a:graphic xmlns:a="http://schemas.openxmlformats.org/drawingml/2006/main">
                <a:graphicData uri="http://schemas.microsoft.com/office/word/2010/wordprocessingShape">
                  <wps:wsp>
                    <wps:cNvSpPr txBox="1"/>
                    <wps:spPr>
                      <a:xfrm>
                        <a:off x="0" y="0"/>
                        <a:ext cx="2305685" cy="263347"/>
                      </a:xfrm>
                      <a:prstGeom prst="rect">
                        <a:avLst/>
                      </a:prstGeom>
                      <a:solidFill>
                        <a:srgbClr val="232C57"/>
                      </a:solidFill>
                      <a:ln w="6350">
                        <a:solidFill>
                          <a:prstClr val="black"/>
                        </a:solidFill>
                      </a:ln>
                    </wps:spPr>
                    <wps:txbx>
                      <w:txbxContent>
                        <w:p w14:paraId="3797685B" w14:textId="584B85F7" w:rsidR="007565D6" w:rsidRPr="00AD6E29" w:rsidRDefault="000B1B39" w:rsidP="00AD6E29">
                          <w:pPr>
                            <w:rPr>
                              <w:sz w:val="20"/>
                              <w:szCs w:val="20"/>
                            </w:rPr>
                          </w:pPr>
                          <w:r>
                            <w:rPr>
                              <w:sz w:val="20"/>
                              <w:szCs w:val="20"/>
                            </w:rPr>
                            <w:t>Ratios promus promouvables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1B6860" id="_x0000_t202" coordsize="21600,21600" o:spt="202" path="m,l,21600r21600,l21600,xe">
              <v:stroke joinstyle="miter"/>
              <v:path gradientshapeok="t" o:connecttype="rect"/>
            </v:shapetype>
            <v:shape id="Zone de texte 2" o:spid="_x0000_s1026" type="#_x0000_t202" style="position:absolute;margin-left:373.95pt;margin-top:10.55pt;width:181.55pt;height:20.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" fillcolor="#232c57" strokeweight=".5pt">
              <v:textbox>
                <w:txbxContent>
                  <w:p w14:paraId="3797685B" w14:textId="584B85F7" w:rsidR="007565D6" w:rsidRPr="00AD6E29" w:rsidRDefault="000B1B39" w:rsidP="00AD6E29">
                    <w:pPr>
                      <w:rPr>
                        <w:sz w:val="20"/>
                        <w:szCs w:val="20"/>
                      </w:rPr>
                    </w:pPr>
                    <w:r>
                      <w:rPr>
                        <w:sz w:val="20"/>
                        <w:szCs w:val="20"/>
                      </w:rPr>
                      <w:t>Ratios promus promouvables</w:t>
                    </w:r>
                  </w:p>
                </w:txbxContent>
              </v:textbox>
            </v:shape>
          </w:pict>
        </mc:Fallback>
      </mc:AlternateContent>
    </w:r>
    <w:r w:rsidR="00B9672E">
      <w:rPr>
        <w:noProof/>
        <w14:ligatures w14:val="standardContextual"/>
      </w:rPr>
      <mc:AlternateContent>
        <mc:Choice Requires="wps">
          <w:drawing>
            <wp:anchor distT="0" distB="0" distL="114300" distR="114300" simplePos="0" relativeHeight="251670528" behindDoc="0" locked="0" layoutInCell="1" allowOverlap="1" wp14:anchorId="2FA982DE" wp14:editId="2357E88E">
              <wp:simplePos x="0" y="0"/>
              <wp:positionH relativeFrom="column">
                <wp:posOffset>-184175</wp:posOffset>
              </wp:positionH>
              <wp:positionV relativeFrom="paragraph">
                <wp:posOffset>-80290</wp:posOffset>
              </wp:positionV>
              <wp:extent cx="724205" cy="790041"/>
              <wp:effectExtent l="0" t="0" r="0" b="0"/>
              <wp:wrapNone/>
              <wp:docPr id="117924487" name="Zone de texte 3"/>
              <wp:cNvGraphicFramePr/>
              <a:graphic xmlns:a="http://schemas.openxmlformats.org/drawingml/2006/main">
                <a:graphicData uri="http://schemas.microsoft.com/office/word/2010/wordprocessingShape">
                  <wps:wsp>
                    <wps:cNvSpPr txBox="1"/>
                    <wps:spPr>
                      <a:xfrm>
                        <a:off x="0" y="0"/>
                        <a:ext cx="724205" cy="790041"/>
                      </a:xfrm>
                      <a:prstGeom prst="rect">
                        <a:avLst/>
                      </a:prstGeom>
                      <a:noFill/>
                      <a:ln w="6350">
                        <a:noFill/>
                      </a:ln>
                    </wps:spPr>
                    <wps:txbx>
                      <w:txbxContent>
                        <w:p w14:paraId="42685A80" w14:textId="7EBD39A7" w:rsidR="00B9672E" w:rsidRDefault="00B9672E">
                          <w:r>
                            <w:rPr>
                              <w:noProof/>
                            </w:rPr>
                            <w:drawing>
                              <wp:inline distT="0" distB="0" distL="0" distR="0" wp14:anchorId="3C59B414" wp14:editId="585E3935">
                                <wp:extent cx="410058" cy="607808"/>
                                <wp:effectExtent l="0" t="0" r="9525" b="1905"/>
                                <wp:docPr id="408032253" name="Image 1" descr="Une image contenant Graphique, symbole, logo, Polic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032253" name="Image 1" descr="Une image contenant Graphique, symbole, logo, Police&#10;&#10;Description générée automatiquem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9181" cy="62133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A982DE" id="Zone de texte 3" o:spid="_x0000_s1027" type="#_x0000_t202" style="position:absolute;margin-left:-14.5pt;margin-top:-6.3pt;width:57pt;height:62.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" filled="f" stroked="f" strokeweight=".5pt">
              <v:textbox>
                <w:txbxContent>
                  <w:p w14:paraId="42685A80" w14:textId="7EBD39A7" w:rsidR="00B9672E" w:rsidRDefault="00B9672E">
                    <w:r>
                      <w:rPr>
                        <w:noProof/>
                      </w:rPr>
                      <w:drawing>
                        <wp:inline distT="0" distB="0" distL="0" distR="0" wp14:anchorId="3C59B414" wp14:editId="585E3935">
                          <wp:extent cx="410058" cy="607808"/>
                          <wp:effectExtent l="0" t="0" r="9525" b="1905"/>
                          <wp:docPr id="408032253" name="Image 1" descr="Une image contenant Graphique, symbole, logo, Polic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032253" name="Image 1" descr="Une image contenant Graphique, symbole, logo, Police&#10;&#10;Description générée automatiquemen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9181" cy="621330"/>
                                  </a:xfrm>
                                  <a:prstGeom prst="rect">
                                    <a:avLst/>
                                  </a:prstGeom>
                                  <a:noFill/>
                                  <a:ln>
                                    <a:noFill/>
                                  </a:ln>
                                </pic:spPr>
                              </pic:pic>
                            </a:graphicData>
                          </a:graphic>
                        </wp:inline>
                      </w:drawing>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E5B0D" w14:textId="0692DC4C" w:rsidR="00B9672E" w:rsidRDefault="00B9672E">
    <w:pPr>
      <w:pStyle w:val="En-tte"/>
    </w:pPr>
    <w:r w:rsidRPr="00B9672E">
      <w:rPr>
        <w:rFonts w:eastAsiaTheme="minorEastAsia"/>
        <w:noProof/>
        <w:kern w:val="2"/>
        <w:lang w:eastAsia="fr-FR"/>
        <w14:ligatures w14:val="standardContextual"/>
      </w:rPr>
      <mc:AlternateContent>
        <mc:Choice Requires="wps">
          <w:drawing>
            <wp:anchor distT="0" distB="0" distL="114300" distR="114300" simplePos="0" relativeHeight="251665408" behindDoc="0" locked="0" layoutInCell="1" allowOverlap="1" wp14:anchorId="570CC673" wp14:editId="419601E9">
              <wp:simplePos x="0" y="0"/>
              <wp:positionH relativeFrom="column">
                <wp:posOffset>2844165</wp:posOffset>
              </wp:positionH>
              <wp:positionV relativeFrom="paragraph">
                <wp:posOffset>86360</wp:posOffset>
              </wp:positionV>
              <wp:extent cx="4013200" cy="529590"/>
              <wp:effectExtent l="19050" t="19050" r="25400" b="22860"/>
              <wp:wrapNone/>
              <wp:docPr id="1859183715" name="Zone de texte 1"/>
              <wp:cNvGraphicFramePr/>
              <a:graphic xmlns:a="http://schemas.openxmlformats.org/drawingml/2006/main">
                <a:graphicData uri="http://schemas.microsoft.com/office/word/2010/wordprocessingShape">
                  <wps:wsp>
                    <wps:cNvSpPr txBox="1"/>
                    <wps:spPr>
                      <a:xfrm>
                        <a:off x="0" y="0"/>
                        <a:ext cx="4013200" cy="529590"/>
                      </a:xfrm>
                      <a:prstGeom prst="rect">
                        <a:avLst/>
                      </a:prstGeom>
                      <a:solidFill>
                        <a:sysClr val="window" lastClr="FFFFFF"/>
                      </a:solidFill>
                      <a:ln w="38100">
                        <a:solidFill>
                          <a:srgbClr val="007378"/>
                        </a:solidFill>
                      </a:ln>
                    </wps:spPr>
                    <wps:txbx>
                      <w:txbxContent>
                        <w:p w14:paraId="0500BCD9" w14:textId="30AD3E48" w:rsidR="00B9672E" w:rsidRPr="007B5B64" w:rsidRDefault="00EB468D" w:rsidP="00B9672E">
                          <w:pPr>
                            <w:jc w:val="center"/>
                            <w:rPr>
                              <w:rFonts w:ascii="Futura" w:hAnsi="Futura" w:cs="Futura Medium"/>
                              <w:b/>
                              <w:bCs/>
                              <w:color w:val="F4951E"/>
                              <w:sz w:val="36"/>
                              <w:szCs w:val="36"/>
                              <w:lang w:val="fr-CA" w:bidi="fr-FR"/>
                            </w:rPr>
                          </w:pPr>
                          <w:r>
                            <w:rPr>
                              <w:rFonts w:ascii="Futura" w:hAnsi="Futura" w:cs="Futura Medium"/>
                              <w:b/>
                              <w:bCs/>
                              <w:color w:val="F4951E"/>
                              <w:sz w:val="36"/>
                              <w:szCs w:val="36"/>
                              <w:lang w:val="fr-CA" w:bidi="fr-FR"/>
                            </w:rPr>
                            <w:t>Modèle de délibération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0CC673" id="_x0000_t202" coordsize="21600,21600" o:spt="202" path="m,l,21600r21600,l21600,xe">
              <v:stroke joinstyle="miter"/>
              <v:path gradientshapeok="t" o:connecttype="rect"/>
            </v:shapetype>
            <v:shape id="Zone de texte 1" o:spid="_x0000_s1029" type="#_x0000_t202" style="position:absolute;margin-left:223.95pt;margin-top:6.8pt;width:316pt;height:41.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" fillcolor="window" strokecolor="#007378" strokeweight="3pt">
              <v:textbox>
                <w:txbxContent>
                  <w:p w14:paraId="0500BCD9" w14:textId="30AD3E48" w:rsidR="00B9672E" w:rsidRPr="007B5B64" w:rsidRDefault="00EB468D" w:rsidP="00B9672E">
                    <w:pPr>
                      <w:jc w:val="center"/>
                      <w:rPr>
                        <w:rFonts w:ascii="Futura" w:hAnsi="Futura" w:cs="Futura Medium"/>
                        <w:b/>
                        <w:bCs/>
                        <w:color w:val="F4951E"/>
                        <w:sz w:val="36"/>
                        <w:szCs w:val="36"/>
                        <w:lang w:val="fr-CA" w:bidi="fr-FR"/>
                      </w:rPr>
                    </w:pPr>
                    <w:r>
                      <w:rPr>
                        <w:rFonts w:ascii="Futura" w:hAnsi="Futura" w:cs="Futura Medium"/>
                        <w:b/>
                        <w:bCs/>
                        <w:color w:val="F4951E"/>
                        <w:sz w:val="36"/>
                        <w:szCs w:val="36"/>
                        <w:lang w:val="fr-CA" w:bidi="fr-FR"/>
                      </w:rPr>
                      <w:t>Modèle de délibération</w:t>
                    </w:r>
                  </w:p>
                </w:txbxContent>
              </v:textbox>
            </v:shape>
          </w:pict>
        </mc:Fallback>
      </mc:AlternateContent>
    </w:r>
    <w:r>
      <w:rPr>
        <w:noProof/>
      </w:rPr>
      <w:drawing>
        <wp:anchor distT="0" distB="0" distL="114300" distR="114300" simplePos="0" relativeHeight="251663360" behindDoc="1" locked="0" layoutInCell="1" allowOverlap="1" wp14:anchorId="2566CF1F" wp14:editId="56EB3CBF">
          <wp:simplePos x="0" y="0"/>
          <wp:positionH relativeFrom="column">
            <wp:posOffset>5676595</wp:posOffset>
          </wp:positionH>
          <wp:positionV relativeFrom="paragraph">
            <wp:posOffset>-439547</wp:posOffset>
          </wp:positionV>
          <wp:extent cx="1657350" cy="1657350"/>
          <wp:effectExtent l="0" t="0" r="0" b="0"/>
          <wp:wrapNone/>
          <wp:docPr id="1016995632" name="Image 1016995632" descr="Une image contenant capture d’écran,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836734" name="Image 1" descr="Une image contenant capture d’écran, Graphique&#10;&#10;Description générée automatiquemen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57350" cy="16573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omic Sans MS" w:hAnsi="Comic Sans MS"/>
        <w:noProof/>
      </w:rPr>
      <w:drawing>
        <wp:inline distT="0" distB="0" distL="0" distR="0" wp14:anchorId="5809C60F" wp14:editId="138E8E7C">
          <wp:extent cx="2065106" cy="765178"/>
          <wp:effectExtent l="0" t="0" r="0" b="0"/>
          <wp:docPr id="625063341" name="Image 625063341" descr="Une image contenant Police, logo, texte,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Police, logo, texte, Graphique&#10;&#10;Description générée automatiquement"/>
                  <pic:cNvPicPr/>
                </pic:nvPicPr>
                <pic:blipFill>
                  <a:blip r:embed="rId2" cstate="print">
                    <a:extLst>
                      <a:ext uri="{28A0092B-C50C-407E-A947-70E740481C1C}">
                        <a14:useLocalDpi xmlns:a14="http://schemas.microsoft.com/office/drawing/2010/main" val="0"/>
                      </a:ext>
                    </a:extLst>
                  </a:blip>
                  <a:stretch>
                    <a:fillRect/>
                  </a:stretch>
                </pic:blipFill>
                <pic:spPr>
                  <a:xfrm>
                    <a:off x="0" y="0"/>
                    <a:ext cx="2176919" cy="806608"/>
                  </a:xfrm>
                  <a:prstGeom prst="rect">
                    <a:avLst/>
                  </a:prstGeom>
                </pic:spPr>
              </pic:pic>
            </a:graphicData>
          </a:graphic>
        </wp:inline>
      </w:drawing>
    </w:r>
  </w:p>
  <w:p w14:paraId="525D210A" w14:textId="4B1A0DF3" w:rsidR="00EB468D" w:rsidRDefault="00EB468D">
    <w:pPr>
      <w:pStyle w:val="En-tte"/>
    </w:pPr>
    <w:r>
      <w:rPr>
        <w:noProof/>
        <w14:ligatures w14:val="standardContextual"/>
      </w:rPr>
      <mc:AlternateContent>
        <mc:Choice Requires="wps">
          <w:drawing>
            <wp:anchor distT="0" distB="0" distL="114300" distR="114300" simplePos="0" relativeHeight="251676672" behindDoc="0" locked="0" layoutInCell="1" allowOverlap="1" wp14:anchorId="586F34F1" wp14:editId="76D605A1">
              <wp:simplePos x="0" y="0"/>
              <wp:positionH relativeFrom="column">
                <wp:posOffset>1748790</wp:posOffset>
              </wp:positionH>
              <wp:positionV relativeFrom="paragraph">
                <wp:posOffset>83185</wp:posOffset>
              </wp:positionV>
              <wp:extent cx="2600960" cy="520065"/>
              <wp:effectExtent l="0" t="0" r="27940" b="13335"/>
              <wp:wrapNone/>
              <wp:docPr id="1552613051" name="Zone de texte 2"/>
              <wp:cNvGraphicFramePr/>
              <a:graphic xmlns:a="http://schemas.openxmlformats.org/drawingml/2006/main">
                <a:graphicData uri="http://schemas.microsoft.com/office/word/2010/wordprocessingShape">
                  <wps:wsp>
                    <wps:cNvSpPr txBox="1"/>
                    <wps:spPr>
                      <a:xfrm>
                        <a:off x="0" y="0"/>
                        <a:ext cx="2600960" cy="520065"/>
                      </a:xfrm>
                      <a:prstGeom prst="rect">
                        <a:avLst/>
                      </a:prstGeom>
                      <a:solidFill>
                        <a:srgbClr val="232C57"/>
                      </a:solidFill>
                      <a:ln w="6350">
                        <a:solidFill>
                          <a:prstClr val="black"/>
                        </a:solidFill>
                      </a:ln>
                    </wps:spPr>
                    <wps:txbx>
                      <w:txbxContent>
                        <w:p w14:paraId="3C6CA772" w14:textId="77777777" w:rsidR="00EB468D" w:rsidRDefault="00EB468D" w:rsidP="00EB468D">
                          <w:pPr>
                            <w:rPr>
                              <w:sz w:val="20"/>
                              <w:szCs w:val="20"/>
                            </w:rPr>
                          </w:pPr>
                        </w:p>
                        <w:p w14:paraId="6B759549" w14:textId="7EA3CC90" w:rsidR="00EB468D" w:rsidRPr="00EB468D" w:rsidRDefault="000B1B39" w:rsidP="00EB468D">
                          <w:pPr>
                            <w:jc w:val="center"/>
                            <w:rPr>
                              <w:b/>
                              <w:bCs/>
                              <w:smallCaps/>
                              <w:sz w:val="24"/>
                              <w:szCs w:val="24"/>
                            </w:rPr>
                          </w:pPr>
                          <w:r>
                            <w:rPr>
                              <w:b/>
                              <w:bCs/>
                              <w:smallCaps/>
                              <w:sz w:val="24"/>
                              <w:szCs w:val="24"/>
                            </w:rPr>
                            <w:t>RATIOS PROMUS PROMOUVABLES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6F34F1" id="_x0000_s1030" type="#_x0000_t202" style="position:absolute;margin-left:137.7pt;margin-top:6.55pt;width:204.8pt;height:40.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" fillcolor="#232c57" strokeweight=".5pt">
              <v:textbox>
                <w:txbxContent>
                  <w:p w14:paraId="3C6CA772" w14:textId="77777777" w:rsidR="00EB468D" w:rsidRDefault="00EB468D" w:rsidP="00EB468D">
                    <w:pPr>
                      <w:rPr>
                        <w:sz w:val="20"/>
                        <w:szCs w:val="20"/>
                      </w:rPr>
                    </w:pPr>
                  </w:p>
                  <w:p w14:paraId="6B759549" w14:textId="7EA3CC90" w:rsidR="00EB468D" w:rsidRPr="00EB468D" w:rsidRDefault="000B1B39" w:rsidP="00EB468D">
                    <w:pPr>
                      <w:jc w:val="center"/>
                      <w:rPr>
                        <w:b/>
                        <w:bCs/>
                        <w:smallCaps/>
                        <w:sz w:val="24"/>
                        <w:szCs w:val="24"/>
                      </w:rPr>
                    </w:pPr>
                    <w:r>
                      <w:rPr>
                        <w:b/>
                        <w:bCs/>
                        <w:smallCaps/>
                        <w:sz w:val="24"/>
                        <w:szCs w:val="24"/>
                      </w:rPr>
                      <w:t>RATIOS PROMUS PROMOUVABLES</w:t>
                    </w:r>
                  </w:p>
                </w:txbxContent>
              </v:textbox>
            </v:shape>
          </w:pict>
        </mc:Fallback>
      </mc:AlternateContent>
    </w:r>
  </w:p>
  <w:p w14:paraId="4A50562E" w14:textId="504AA13A" w:rsidR="00EB468D" w:rsidRDefault="00EB468D">
    <w:pPr>
      <w:pStyle w:val="En-tte"/>
    </w:pPr>
  </w:p>
  <w:p w14:paraId="356098E0" w14:textId="4D3C18C9" w:rsidR="00EB468D" w:rsidRDefault="00EB468D">
    <w:pPr>
      <w:pStyle w:val="En-tte"/>
    </w:pPr>
  </w:p>
  <w:p w14:paraId="7C796DF7" w14:textId="77777777" w:rsidR="00EB468D" w:rsidRDefault="00EB468D">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3.75pt;height:361.5pt" o:bullet="t">
        <v:imagedata r:id="rId1" o:title="Icone_CDG"/>
      </v:shape>
    </w:pict>
  </w:numPicBullet>
  <w:abstractNum w:abstractNumId="0" w15:restartNumberingAfterBreak="0">
    <w:nsid w:val="00962E66"/>
    <w:multiLevelType w:val="hybridMultilevel"/>
    <w:tmpl w:val="0F2AFBFE"/>
    <w:lvl w:ilvl="0" w:tplc="D6BA17E4">
      <w:numFmt w:val="bullet"/>
      <w:lvlText w:val="-"/>
      <w:lvlJc w:val="left"/>
      <w:pPr>
        <w:ind w:left="892" w:hanging="360"/>
      </w:pPr>
      <w:rPr>
        <w:rFonts w:ascii="Calibri" w:eastAsiaTheme="minorHAnsi" w:hAnsi="Calibri" w:cs="Calibri" w:hint="default"/>
      </w:rPr>
    </w:lvl>
    <w:lvl w:ilvl="1" w:tplc="040C0003" w:tentative="1">
      <w:start w:val="1"/>
      <w:numFmt w:val="bullet"/>
      <w:lvlText w:val="o"/>
      <w:lvlJc w:val="left"/>
      <w:pPr>
        <w:ind w:left="1612" w:hanging="360"/>
      </w:pPr>
      <w:rPr>
        <w:rFonts w:ascii="Courier New" w:hAnsi="Courier New" w:cs="Courier New" w:hint="default"/>
      </w:rPr>
    </w:lvl>
    <w:lvl w:ilvl="2" w:tplc="040C0005" w:tentative="1">
      <w:start w:val="1"/>
      <w:numFmt w:val="bullet"/>
      <w:lvlText w:val=""/>
      <w:lvlJc w:val="left"/>
      <w:pPr>
        <w:ind w:left="2332" w:hanging="360"/>
      </w:pPr>
      <w:rPr>
        <w:rFonts w:ascii="Wingdings" w:hAnsi="Wingdings" w:hint="default"/>
      </w:rPr>
    </w:lvl>
    <w:lvl w:ilvl="3" w:tplc="040C0001" w:tentative="1">
      <w:start w:val="1"/>
      <w:numFmt w:val="bullet"/>
      <w:lvlText w:val=""/>
      <w:lvlJc w:val="left"/>
      <w:pPr>
        <w:ind w:left="3052" w:hanging="360"/>
      </w:pPr>
      <w:rPr>
        <w:rFonts w:ascii="Symbol" w:hAnsi="Symbol" w:hint="default"/>
      </w:rPr>
    </w:lvl>
    <w:lvl w:ilvl="4" w:tplc="040C0003" w:tentative="1">
      <w:start w:val="1"/>
      <w:numFmt w:val="bullet"/>
      <w:lvlText w:val="o"/>
      <w:lvlJc w:val="left"/>
      <w:pPr>
        <w:ind w:left="3772" w:hanging="360"/>
      </w:pPr>
      <w:rPr>
        <w:rFonts w:ascii="Courier New" w:hAnsi="Courier New" w:cs="Courier New" w:hint="default"/>
      </w:rPr>
    </w:lvl>
    <w:lvl w:ilvl="5" w:tplc="040C0005" w:tentative="1">
      <w:start w:val="1"/>
      <w:numFmt w:val="bullet"/>
      <w:lvlText w:val=""/>
      <w:lvlJc w:val="left"/>
      <w:pPr>
        <w:ind w:left="4492" w:hanging="360"/>
      </w:pPr>
      <w:rPr>
        <w:rFonts w:ascii="Wingdings" w:hAnsi="Wingdings" w:hint="default"/>
      </w:rPr>
    </w:lvl>
    <w:lvl w:ilvl="6" w:tplc="040C0001" w:tentative="1">
      <w:start w:val="1"/>
      <w:numFmt w:val="bullet"/>
      <w:lvlText w:val=""/>
      <w:lvlJc w:val="left"/>
      <w:pPr>
        <w:ind w:left="5212" w:hanging="360"/>
      </w:pPr>
      <w:rPr>
        <w:rFonts w:ascii="Symbol" w:hAnsi="Symbol" w:hint="default"/>
      </w:rPr>
    </w:lvl>
    <w:lvl w:ilvl="7" w:tplc="040C0003" w:tentative="1">
      <w:start w:val="1"/>
      <w:numFmt w:val="bullet"/>
      <w:lvlText w:val="o"/>
      <w:lvlJc w:val="left"/>
      <w:pPr>
        <w:ind w:left="5932" w:hanging="360"/>
      </w:pPr>
      <w:rPr>
        <w:rFonts w:ascii="Courier New" w:hAnsi="Courier New" w:cs="Courier New" w:hint="default"/>
      </w:rPr>
    </w:lvl>
    <w:lvl w:ilvl="8" w:tplc="040C0005" w:tentative="1">
      <w:start w:val="1"/>
      <w:numFmt w:val="bullet"/>
      <w:lvlText w:val=""/>
      <w:lvlJc w:val="left"/>
      <w:pPr>
        <w:ind w:left="6652" w:hanging="360"/>
      </w:pPr>
      <w:rPr>
        <w:rFonts w:ascii="Wingdings" w:hAnsi="Wingdings" w:hint="default"/>
      </w:rPr>
    </w:lvl>
  </w:abstractNum>
  <w:abstractNum w:abstractNumId="1" w15:restartNumberingAfterBreak="0">
    <w:nsid w:val="01276E46"/>
    <w:multiLevelType w:val="hybridMultilevel"/>
    <w:tmpl w:val="A148D990"/>
    <w:lvl w:ilvl="0" w:tplc="BEF8AC44">
      <w:start w:val="1"/>
      <w:numFmt w:val="bullet"/>
      <w:lvlText w:val="¬"/>
      <w:lvlJc w:val="left"/>
      <w:pPr>
        <w:ind w:left="1004" w:hanging="360"/>
      </w:pPr>
      <w:rPr>
        <w:rFonts w:ascii="Courier New" w:hAnsi="Courier New" w:hint="default"/>
        <w:color w:val="F4951E"/>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2" w15:restartNumberingAfterBreak="0">
    <w:nsid w:val="07421AF1"/>
    <w:multiLevelType w:val="hybridMultilevel"/>
    <w:tmpl w:val="71122984"/>
    <w:lvl w:ilvl="0" w:tplc="07522558">
      <w:start w:val="1"/>
      <w:numFmt w:val="bullet"/>
      <w:lvlText w:val="¬"/>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9B909BD"/>
    <w:multiLevelType w:val="multilevel"/>
    <w:tmpl w:val="33F22670"/>
    <w:lvl w:ilvl="0">
      <w:start w:val="1"/>
      <w:numFmt w:val="bullet"/>
      <w:lvlText w:val="¬"/>
      <w:lvlJc w:val="left"/>
      <w:pPr>
        <w:tabs>
          <w:tab w:val="num" w:pos="720"/>
        </w:tabs>
        <w:ind w:left="720" w:hanging="360"/>
      </w:pPr>
      <w:rPr>
        <w:rFonts w:ascii="Courier New" w:hAnsi="Courier New" w:hint="default"/>
        <w:color w:val="F4951E"/>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C1089C"/>
    <w:multiLevelType w:val="hybridMultilevel"/>
    <w:tmpl w:val="F4E811D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4A05963"/>
    <w:multiLevelType w:val="hybridMultilevel"/>
    <w:tmpl w:val="FD1254E0"/>
    <w:lvl w:ilvl="0" w:tplc="040C000D">
      <w:start w:val="1"/>
      <w:numFmt w:val="bullet"/>
      <w:lvlText w:val=""/>
      <w:lvlJc w:val="left"/>
      <w:pPr>
        <w:ind w:left="1004" w:hanging="360"/>
      </w:pPr>
      <w:rPr>
        <w:rFonts w:ascii="Wingdings" w:hAnsi="Wingdings"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6" w15:restartNumberingAfterBreak="0">
    <w:nsid w:val="2C197BF8"/>
    <w:multiLevelType w:val="hybridMultilevel"/>
    <w:tmpl w:val="8D8E1C9A"/>
    <w:lvl w:ilvl="0" w:tplc="EDA6A878">
      <w:numFmt w:val="bullet"/>
      <w:lvlText w:val=""/>
      <w:lvlJc w:val="left"/>
      <w:pPr>
        <w:ind w:left="644" w:hanging="360"/>
      </w:pPr>
      <w:rPr>
        <w:rFonts w:ascii="Symbol" w:eastAsiaTheme="minorHAnsi" w:hAnsi="Symbol" w:cstheme="minorBidi"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7" w15:restartNumberingAfterBreak="0">
    <w:nsid w:val="2E0C34D9"/>
    <w:multiLevelType w:val="hybridMultilevel"/>
    <w:tmpl w:val="65CCD17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8" w15:restartNumberingAfterBreak="0">
    <w:nsid w:val="2F6611F3"/>
    <w:multiLevelType w:val="hybridMultilevel"/>
    <w:tmpl w:val="987072DE"/>
    <w:lvl w:ilvl="0" w:tplc="040C000D">
      <w:start w:val="1"/>
      <w:numFmt w:val="bullet"/>
      <w:lvlText w:val=""/>
      <w:lvlJc w:val="left"/>
      <w:pPr>
        <w:ind w:left="1004" w:hanging="360"/>
      </w:pPr>
      <w:rPr>
        <w:rFonts w:ascii="Wingdings" w:hAnsi="Wingdings"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9" w15:restartNumberingAfterBreak="0">
    <w:nsid w:val="30806654"/>
    <w:multiLevelType w:val="hybridMultilevel"/>
    <w:tmpl w:val="0406D666"/>
    <w:lvl w:ilvl="0" w:tplc="BEF8AC44">
      <w:start w:val="1"/>
      <w:numFmt w:val="bullet"/>
      <w:lvlText w:val="¬"/>
      <w:lvlJc w:val="left"/>
      <w:pPr>
        <w:ind w:left="1004" w:hanging="360"/>
      </w:pPr>
      <w:rPr>
        <w:rFonts w:ascii="Courier New" w:hAnsi="Courier New" w:hint="default"/>
        <w:color w:val="F4951E"/>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10" w15:restartNumberingAfterBreak="0">
    <w:nsid w:val="389D2702"/>
    <w:multiLevelType w:val="hybridMultilevel"/>
    <w:tmpl w:val="AB845164"/>
    <w:lvl w:ilvl="0" w:tplc="3426F3C0">
      <w:numFmt w:val="bullet"/>
      <w:lvlText w:val="•"/>
      <w:lvlJc w:val="left"/>
      <w:pPr>
        <w:ind w:left="720" w:hanging="360"/>
      </w:pPr>
      <w:rPr>
        <w:rFonts w:ascii="Tahoma" w:eastAsia="Calibri" w:hAnsi="Tahoma" w:cs="Tahoma" w:hint="default"/>
        <w:color w:val="44546A"/>
        <w:sz w:val="22"/>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1" w15:restartNumberingAfterBreak="0">
    <w:nsid w:val="38E264D7"/>
    <w:multiLevelType w:val="hybridMultilevel"/>
    <w:tmpl w:val="AAC25894"/>
    <w:lvl w:ilvl="0" w:tplc="BE1A867C">
      <w:numFmt w:val="bullet"/>
      <w:lvlText w:val="-"/>
      <w:lvlJc w:val="left"/>
      <w:pPr>
        <w:ind w:left="532" w:hanging="106"/>
      </w:pPr>
      <w:rPr>
        <w:rFonts w:ascii="Calibri" w:eastAsia="Calibri" w:hAnsi="Calibri" w:cs="Calibri" w:hint="default"/>
        <w:w w:val="99"/>
        <w:sz w:val="20"/>
        <w:szCs w:val="20"/>
        <w:lang w:val="fr-FR" w:eastAsia="en-US" w:bidi="ar-SA"/>
      </w:rPr>
    </w:lvl>
    <w:lvl w:ilvl="1" w:tplc="A380D904">
      <w:numFmt w:val="bullet"/>
      <w:lvlText w:val="•"/>
      <w:lvlJc w:val="left"/>
      <w:pPr>
        <w:ind w:left="1552" w:hanging="106"/>
      </w:pPr>
      <w:rPr>
        <w:rFonts w:hint="default"/>
        <w:lang w:val="fr-FR" w:eastAsia="en-US" w:bidi="ar-SA"/>
      </w:rPr>
    </w:lvl>
    <w:lvl w:ilvl="2" w:tplc="035AD7B0">
      <w:numFmt w:val="bullet"/>
      <w:lvlText w:val="•"/>
      <w:lvlJc w:val="left"/>
      <w:pPr>
        <w:ind w:left="2564" w:hanging="106"/>
      </w:pPr>
      <w:rPr>
        <w:rFonts w:hint="default"/>
        <w:lang w:val="fr-FR" w:eastAsia="en-US" w:bidi="ar-SA"/>
      </w:rPr>
    </w:lvl>
    <w:lvl w:ilvl="3" w:tplc="20222B5E">
      <w:numFmt w:val="bullet"/>
      <w:lvlText w:val="•"/>
      <w:lvlJc w:val="left"/>
      <w:pPr>
        <w:ind w:left="3576" w:hanging="106"/>
      </w:pPr>
      <w:rPr>
        <w:rFonts w:hint="default"/>
        <w:lang w:val="fr-FR" w:eastAsia="en-US" w:bidi="ar-SA"/>
      </w:rPr>
    </w:lvl>
    <w:lvl w:ilvl="4" w:tplc="28F46C9A">
      <w:numFmt w:val="bullet"/>
      <w:lvlText w:val="•"/>
      <w:lvlJc w:val="left"/>
      <w:pPr>
        <w:ind w:left="4588" w:hanging="106"/>
      </w:pPr>
      <w:rPr>
        <w:rFonts w:hint="default"/>
        <w:lang w:val="fr-FR" w:eastAsia="en-US" w:bidi="ar-SA"/>
      </w:rPr>
    </w:lvl>
    <w:lvl w:ilvl="5" w:tplc="F1D41C7E">
      <w:numFmt w:val="bullet"/>
      <w:lvlText w:val="•"/>
      <w:lvlJc w:val="left"/>
      <w:pPr>
        <w:ind w:left="5600" w:hanging="106"/>
      </w:pPr>
      <w:rPr>
        <w:rFonts w:hint="default"/>
        <w:lang w:val="fr-FR" w:eastAsia="en-US" w:bidi="ar-SA"/>
      </w:rPr>
    </w:lvl>
    <w:lvl w:ilvl="6" w:tplc="6F80F356">
      <w:numFmt w:val="bullet"/>
      <w:lvlText w:val="•"/>
      <w:lvlJc w:val="left"/>
      <w:pPr>
        <w:ind w:left="6612" w:hanging="106"/>
      </w:pPr>
      <w:rPr>
        <w:rFonts w:hint="default"/>
        <w:lang w:val="fr-FR" w:eastAsia="en-US" w:bidi="ar-SA"/>
      </w:rPr>
    </w:lvl>
    <w:lvl w:ilvl="7" w:tplc="B1C0A4A0">
      <w:numFmt w:val="bullet"/>
      <w:lvlText w:val="•"/>
      <w:lvlJc w:val="left"/>
      <w:pPr>
        <w:ind w:left="7624" w:hanging="106"/>
      </w:pPr>
      <w:rPr>
        <w:rFonts w:hint="default"/>
        <w:lang w:val="fr-FR" w:eastAsia="en-US" w:bidi="ar-SA"/>
      </w:rPr>
    </w:lvl>
    <w:lvl w:ilvl="8" w:tplc="1E8E7BC4">
      <w:numFmt w:val="bullet"/>
      <w:lvlText w:val="•"/>
      <w:lvlJc w:val="left"/>
      <w:pPr>
        <w:ind w:left="8636" w:hanging="106"/>
      </w:pPr>
      <w:rPr>
        <w:rFonts w:hint="default"/>
        <w:lang w:val="fr-FR" w:eastAsia="en-US" w:bidi="ar-SA"/>
      </w:rPr>
    </w:lvl>
  </w:abstractNum>
  <w:abstractNum w:abstractNumId="12" w15:restartNumberingAfterBreak="0">
    <w:nsid w:val="38FA03A7"/>
    <w:multiLevelType w:val="hybridMultilevel"/>
    <w:tmpl w:val="A464280C"/>
    <w:lvl w:ilvl="0" w:tplc="BEF8AC44">
      <w:start w:val="1"/>
      <w:numFmt w:val="bullet"/>
      <w:lvlText w:val="¬"/>
      <w:lvlJc w:val="left"/>
      <w:pPr>
        <w:ind w:left="1004" w:hanging="360"/>
      </w:pPr>
      <w:rPr>
        <w:rFonts w:ascii="Courier New" w:hAnsi="Courier New" w:hint="default"/>
        <w:color w:val="F4951E"/>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13" w15:restartNumberingAfterBreak="0">
    <w:nsid w:val="3F3E7400"/>
    <w:multiLevelType w:val="hybridMultilevel"/>
    <w:tmpl w:val="FEB6582C"/>
    <w:lvl w:ilvl="0" w:tplc="BEF8AC44">
      <w:start w:val="1"/>
      <w:numFmt w:val="bullet"/>
      <w:lvlText w:val="¬"/>
      <w:lvlJc w:val="left"/>
      <w:pPr>
        <w:ind w:left="1004" w:hanging="360"/>
      </w:pPr>
      <w:rPr>
        <w:rFonts w:ascii="Courier New" w:hAnsi="Courier New" w:hint="default"/>
        <w:color w:val="F4951E"/>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14" w15:restartNumberingAfterBreak="0">
    <w:nsid w:val="44C15FA5"/>
    <w:multiLevelType w:val="hybridMultilevel"/>
    <w:tmpl w:val="784A5342"/>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5E11BCC"/>
    <w:multiLevelType w:val="hybridMultilevel"/>
    <w:tmpl w:val="7A4AE7F0"/>
    <w:lvl w:ilvl="0" w:tplc="2062D8EC">
      <w:numFmt w:val="bullet"/>
      <w:lvlText w:val="-"/>
      <w:lvlJc w:val="left"/>
      <w:pPr>
        <w:ind w:left="644" w:hanging="360"/>
      </w:pPr>
      <w:rPr>
        <w:rFonts w:ascii="Calibri" w:eastAsiaTheme="minorHAnsi" w:hAnsi="Calibri" w:cs="Calibri"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16" w15:restartNumberingAfterBreak="0">
    <w:nsid w:val="465159A9"/>
    <w:multiLevelType w:val="hybridMultilevel"/>
    <w:tmpl w:val="E644550A"/>
    <w:lvl w:ilvl="0" w:tplc="971EC27A">
      <w:start w:val="1"/>
      <w:numFmt w:val="bullet"/>
      <w:lvlText w:val=""/>
      <w:lvlPicBulletId w:val="0"/>
      <w:lvlJc w:val="left"/>
      <w:pPr>
        <w:ind w:left="1423"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B51361E"/>
    <w:multiLevelType w:val="hybridMultilevel"/>
    <w:tmpl w:val="AE8A556E"/>
    <w:lvl w:ilvl="0" w:tplc="BEF8AC44">
      <w:start w:val="1"/>
      <w:numFmt w:val="bullet"/>
      <w:lvlText w:val="¬"/>
      <w:lvlJc w:val="left"/>
      <w:pPr>
        <w:ind w:left="720" w:hanging="360"/>
      </w:pPr>
      <w:rPr>
        <w:rFonts w:ascii="Courier New" w:hAnsi="Courier New" w:hint="default"/>
        <w:color w:val="F4951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B750D0A"/>
    <w:multiLevelType w:val="hybridMultilevel"/>
    <w:tmpl w:val="C0E0E684"/>
    <w:lvl w:ilvl="0" w:tplc="BEF8AC44">
      <w:start w:val="1"/>
      <w:numFmt w:val="bullet"/>
      <w:lvlText w:val="¬"/>
      <w:lvlJc w:val="left"/>
      <w:pPr>
        <w:ind w:left="720" w:hanging="360"/>
      </w:pPr>
      <w:rPr>
        <w:rFonts w:ascii="Courier New" w:hAnsi="Courier New" w:hint="default"/>
        <w:color w:val="F4951E"/>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C494280"/>
    <w:multiLevelType w:val="hybridMultilevel"/>
    <w:tmpl w:val="A7AE3FE0"/>
    <w:lvl w:ilvl="0" w:tplc="128CE38A">
      <w:start w:val="1"/>
      <w:numFmt w:val="bullet"/>
      <w:lvlText w:val="&gt;"/>
      <w:lvlJc w:val="left"/>
      <w:pPr>
        <w:ind w:left="1495" w:hanging="360"/>
      </w:pPr>
      <w:rPr>
        <w:rFonts w:ascii="Courier New" w:hAnsi="Courier New" w:hint="default"/>
      </w:rPr>
    </w:lvl>
    <w:lvl w:ilvl="1" w:tplc="FFFFFFFF" w:tentative="1">
      <w:start w:val="1"/>
      <w:numFmt w:val="bullet"/>
      <w:lvlText w:val="o"/>
      <w:lvlJc w:val="left"/>
      <w:pPr>
        <w:ind w:left="2215" w:hanging="360"/>
      </w:pPr>
      <w:rPr>
        <w:rFonts w:ascii="Courier New" w:hAnsi="Courier New" w:cs="Courier New" w:hint="default"/>
      </w:rPr>
    </w:lvl>
    <w:lvl w:ilvl="2" w:tplc="FFFFFFFF" w:tentative="1">
      <w:start w:val="1"/>
      <w:numFmt w:val="bullet"/>
      <w:lvlText w:val=""/>
      <w:lvlJc w:val="left"/>
      <w:pPr>
        <w:ind w:left="2935" w:hanging="360"/>
      </w:pPr>
      <w:rPr>
        <w:rFonts w:ascii="Wingdings" w:hAnsi="Wingdings" w:hint="default"/>
      </w:rPr>
    </w:lvl>
    <w:lvl w:ilvl="3" w:tplc="FFFFFFFF" w:tentative="1">
      <w:start w:val="1"/>
      <w:numFmt w:val="bullet"/>
      <w:lvlText w:val=""/>
      <w:lvlJc w:val="left"/>
      <w:pPr>
        <w:ind w:left="3655" w:hanging="360"/>
      </w:pPr>
      <w:rPr>
        <w:rFonts w:ascii="Symbol" w:hAnsi="Symbol" w:hint="default"/>
      </w:rPr>
    </w:lvl>
    <w:lvl w:ilvl="4" w:tplc="FFFFFFFF" w:tentative="1">
      <w:start w:val="1"/>
      <w:numFmt w:val="bullet"/>
      <w:lvlText w:val="o"/>
      <w:lvlJc w:val="left"/>
      <w:pPr>
        <w:ind w:left="4375" w:hanging="360"/>
      </w:pPr>
      <w:rPr>
        <w:rFonts w:ascii="Courier New" w:hAnsi="Courier New" w:cs="Courier New" w:hint="default"/>
      </w:rPr>
    </w:lvl>
    <w:lvl w:ilvl="5" w:tplc="FFFFFFFF" w:tentative="1">
      <w:start w:val="1"/>
      <w:numFmt w:val="bullet"/>
      <w:lvlText w:val=""/>
      <w:lvlJc w:val="left"/>
      <w:pPr>
        <w:ind w:left="5095" w:hanging="360"/>
      </w:pPr>
      <w:rPr>
        <w:rFonts w:ascii="Wingdings" w:hAnsi="Wingdings" w:hint="default"/>
      </w:rPr>
    </w:lvl>
    <w:lvl w:ilvl="6" w:tplc="FFFFFFFF" w:tentative="1">
      <w:start w:val="1"/>
      <w:numFmt w:val="bullet"/>
      <w:lvlText w:val=""/>
      <w:lvlJc w:val="left"/>
      <w:pPr>
        <w:ind w:left="5815" w:hanging="360"/>
      </w:pPr>
      <w:rPr>
        <w:rFonts w:ascii="Symbol" w:hAnsi="Symbol" w:hint="default"/>
      </w:rPr>
    </w:lvl>
    <w:lvl w:ilvl="7" w:tplc="FFFFFFFF" w:tentative="1">
      <w:start w:val="1"/>
      <w:numFmt w:val="bullet"/>
      <w:lvlText w:val="o"/>
      <w:lvlJc w:val="left"/>
      <w:pPr>
        <w:ind w:left="6535" w:hanging="360"/>
      </w:pPr>
      <w:rPr>
        <w:rFonts w:ascii="Courier New" w:hAnsi="Courier New" w:cs="Courier New" w:hint="default"/>
      </w:rPr>
    </w:lvl>
    <w:lvl w:ilvl="8" w:tplc="FFFFFFFF" w:tentative="1">
      <w:start w:val="1"/>
      <w:numFmt w:val="bullet"/>
      <w:lvlText w:val=""/>
      <w:lvlJc w:val="left"/>
      <w:pPr>
        <w:ind w:left="7255" w:hanging="360"/>
      </w:pPr>
      <w:rPr>
        <w:rFonts w:ascii="Wingdings" w:hAnsi="Wingdings" w:hint="default"/>
      </w:rPr>
    </w:lvl>
  </w:abstractNum>
  <w:abstractNum w:abstractNumId="20" w15:restartNumberingAfterBreak="0">
    <w:nsid w:val="4D5B5B9F"/>
    <w:multiLevelType w:val="hybridMultilevel"/>
    <w:tmpl w:val="807EF806"/>
    <w:lvl w:ilvl="0" w:tplc="FFFFFFFF">
      <w:start w:val="1"/>
      <w:numFmt w:val="bullet"/>
      <w:lvlText w:val="¬"/>
      <w:lvlJc w:val="left"/>
      <w:pPr>
        <w:ind w:left="644" w:hanging="360"/>
      </w:pPr>
      <w:rPr>
        <w:rFonts w:ascii="Courier New" w:hAnsi="Courier New" w:hint="default"/>
        <w:color w:val="F4951E"/>
      </w:rPr>
    </w:lvl>
    <w:lvl w:ilvl="1" w:tplc="BEF8AC44">
      <w:start w:val="1"/>
      <w:numFmt w:val="bullet"/>
      <w:lvlText w:val="¬"/>
      <w:lvlJc w:val="left"/>
      <w:pPr>
        <w:ind w:left="1004" w:hanging="360"/>
      </w:pPr>
      <w:rPr>
        <w:rFonts w:ascii="Courier New" w:hAnsi="Courier New" w:hint="default"/>
        <w:color w:val="F4951E"/>
      </w:rPr>
    </w:lvl>
    <w:lvl w:ilvl="2" w:tplc="FFFFFFFF">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21" w15:restartNumberingAfterBreak="0">
    <w:nsid w:val="4F930780"/>
    <w:multiLevelType w:val="hybridMultilevel"/>
    <w:tmpl w:val="F06AB66E"/>
    <w:lvl w:ilvl="0" w:tplc="BEF8AC44">
      <w:start w:val="1"/>
      <w:numFmt w:val="bullet"/>
      <w:lvlText w:val="¬"/>
      <w:lvlJc w:val="left"/>
      <w:pPr>
        <w:ind w:left="1004" w:hanging="360"/>
      </w:pPr>
      <w:rPr>
        <w:rFonts w:ascii="Courier New" w:hAnsi="Courier New" w:hint="default"/>
        <w:color w:val="F4951E"/>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22" w15:restartNumberingAfterBreak="0">
    <w:nsid w:val="4F955308"/>
    <w:multiLevelType w:val="multilevel"/>
    <w:tmpl w:val="3B549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0FB62CF"/>
    <w:multiLevelType w:val="hybridMultilevel"/>
    <w:tmpl w:val="E7E85446"/>
    <w:lvl w:ilvl="0" w:tplc="BEF8AC44">
      <w:start w:val="1"/>
      <w:numFmt w:val="bullet"/>
      <w:lvlText w:val="¬"/>
      <w:lvlJc w:val="left"/>
      <w:pPr>
        <w:ind w:left="1713" w:hanging="360"/>
      </w:pPr>
      <w:rPr>
        <w:rFonts w:ascii="Courier New" w:hAnsi="Courier New" w:hint="default"/>
        <w:color w:val="F4951E"/>
      </w:rPr>
    </w:lvl>
    <w:lvl w:ilvl="1" w:tplc="040C0003" w:tentative="1">
      <w:start w:val="1"/>
      <w:numFmt w:val="bullet"/>
      <w:lvlText w:val="o"/>
      <w:lvlJc w:val="left"/>
      <w:pPr>
        <w:ind w:left="2433" w:hanging="360"/>
      </w:pPr>
      <w:rPr>
        <w:rFonts w:ascii="Courier New" w:hAnsi="Courier New" w:cs="Courier New" w:hint="default"/>
      </w:rPr>
    </w:lvl>
    <w:lvl w:ilvl="2" w:tplc="040C0005" w:tentative="1">
      <w:start w:val="1"/>
      <w:numFmt w:val="bullet"/>
      <w:lvlText w:val=""/>
      <w:lvlJc w:val="left"/>
      <w:pPr>
        <w:ind w:left="3153" w:hanging="360"/>
      </w:pPr>
      <w:rPr>
        <w:rFonts w:ascii="Wingdings" w:hAnsi="Wingdings" w:hint="default"/>
      </w:rPr>
    </w:lvl>
    <w:lvl w:ilvl="3" w:tplc="040C0001" w:tentative="1">
      <w:start w:val="1"/>
      <w:numFmt w:val="bullet"/>
      <w:lvlText w:val=""/>
      <w:lvlJc w:val="left"/>
      <w:pPr>
        <w:ind w:left="3873" w:hanging="360"/>
      </w:pPr>
      <w:rPr>
        <w:rFonts w:ascii="Symbol" w:hAnsi="Symbol" w:hint="default"/>
      </w:rPr>
    </w:lvl>
    <w:lvl w:ilvl="4" w:tplc="040C0003" w:tentative="1">
      <w:start w:val="1"/>
      <w:numFmt w:val="bullet"/>
      <w:lvlText w:val="o"/>
      <w:lvlJc w:val="left"/>
      <w:pPr>
        <w:ind w:left="4593" w:hanging="360"/>
      </w:pPr>
      <w:rPr>
        <w:rFonts w:ascii="Courier New" w:hAnsi="Courier New" w:cs="Courier New" w:hint="default"/>
      </w:rPr>
    </w:lvl>
    <w:lvl w:ilvl="5" w:tplc="040C0005" w:tentative="1">
      <w:start w:val="1"/>
      <w:numFmt w:val="bullet"/>
      <w:lvlText w:val=""/>
      <w:lvlJc w:val="left"/>
      <w:pPr>
        <w:ind w:left="5313" w:hanging="360"/>
      </w:pPr>
      <w:rPr>
        <w:rFonts w:ascii="Wingdings" w:hAnsi="Wingdings" w:hint="default"/>
      </w:rPr>
    </w:lvl>
    <w:lvl w:ilvl="6" w:tplc="040C0001" w:tentative="1">
      <w:start w:val="1"/>
      <w:numFmt w:val="bullet"/>
      <w:lvlText w:val=""/>
      <w:lvlJc w:val="left"/>
      <w:pPr>
        <w:ind w:left="6033" w:hanging="360"/>
      </w:pPr>
      <w:rPr>
        <w:rFonts w:ascii="Symbol" w:hAnsi="Symbol" w:hint="default"/>
      </w:rPr>
    </w:lvl>
    <w:lvl w:ilvl="7" w:tplc="040C0003" w:tentative="1">
      <w:start w:val="1"/>
      <w:numFmt w:val="bullet"/>
      <w:lvlText w:val="o"/>
      <w:lvlJc w:val="left"/>
      <w:pPr>
        <w:ind w:left="6753" w:hanging="360"/>
      </w:pPr>
      <w:rPr>
        <w:rFonts w:ascii="Courier New" w:hAnsi="Courier New" w:cs="Courier New" w:hint="default"/>
      </w:rPr>
    </w:lvl>
    <w:lvl w:ilvl="8" w:tplc="040C0005" w:tentative="1">
      <w:start w:val="1"/>
      <w:numFmt w:val="bullet"/>
      <w:lvlText w:val=""/>
      <w:lvlJc w:val="left"/>
      <w:pPr>
        <w:ind w:left="7473" w:hanging="360"/>
      </w:pPr>
      <w:rPr>
        <w:rFonts w:ascii="Wingdings" w:hAnsi="Wingdings" w:hint="default"/>
      </w:rPr>
    </w:lvl>
  </w:abstractNum>
  <w:abstractNum w:abstractNumId="24" w15:restartNumberingAfterBreak="0">
    <w:nsid w:val="529D2264"/>
    <w:multiLevelType w:val="multilevel"/>
    <w:tmpl w:val="27206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4D7037C"/>
    <w:multiLevelType w:val="hybridMultilevel"/>
    <w:tmpl w:val="F5460B90"/>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6F66065"/>
    <w:multiLevelType w:val="hybridMultilevel"/>
    <w:tmpl w:val="EFF40878"/>
    <w:lvl w:ilvl="0" w:tplc="BEF8AC44">
      <w:start w:val="1"/>
      <w:numFmt w:val="bullet"/>
      <w:lvlText w:val="¬"/>
      <w:lvlJc w:val="left"/>
      <w:pPr>
        <w:ind w:left="1495" w:hanging="360"/>
      </w:pPr>
      <w:rPr>
        <w:rFonts w:ascii="Courier New" w:hAnsi="Courier New" w:hint="default"/>
        <w:color w:val="F4951E"/>
      </w:rPr>
    </w:lvl>
    <w:lvl w:ilvl="1" w:tplc="FFFFFFFF" w:tentative="1">
      <w:start w:val="1"/>
      <w:numFmt w:val="bullet"/>
      <w:lvlText w:val="o"/>
      <w:lvlJc w:val="left"/>
      <w:pPr>
        <w:ind w:left="2215" w:hanging="360"/>
      </w:pPr>
      <w:rPr>
        <w:rFonts w:ascii="Courier New" w:hAnsi="Courier New" w:cs="Courier New" w:hint="default"/>
      </w:rPr>
    </w:lvl>
    <w:lvl w:ilvl="2" w:tplc="FFFFFFFF" w:tentative="1">
      <w:start w:val="1"/>
      <w:numFmt w:val="bullet"/>
      <w:lvlText w:val=""/>
      <w:lvlJc w:val="left"/>
      <w:pPr>
        <w:ind w:left="2935" w:hanging="360"/>
      </w:pPr>
      <w:rPr>
        <w:rFonts w:ascii="Wingdings" w:hAnsi="Wingdings" w:hint="default"/>
      </w:rPr>
    </w:lvl>
    <w:lvl w:ilvl="3" w:tplc="FFFFFFFF" w:tentative="1">
      <w:start w:val="1"/>
      <w:numFmt w:val="bullet"/>
      <w:lvlText w:val=""/>
      <w:lvlJc w:val="left"/>
      <w:pPr>
        <w:ind w:left="3655" w:hanging="360"/>
      </w:pPr>
      <w:rPr>
        <w:rFonts w:ascii="Symbol" w:hAnsi="Symbol" w:hint="default"/>
      </w:rPr>
    </w:lvl>
    <w:lvl w:ilvl="4" w:tplc="FFFFFFFF" w:tentative="1">
      <w:start w:val="1"/>
      <w:numFmt w:val="bullet"/>
      <w:lvlText w:val="o"/>
      <w:lvlJc w:val="left"/>
      <w:pPr>
        <w:ind w:left="4375" w:hanging="360"/>
      </w:pPr>
      <w:rPr>
        <w:rFonts w:ascii="Courier New" w:hAnsi="Courier New" w:cs="Courier New" w:hint="default"/>
      </w:rPr>
    </w:lvl>
    <w:lvl w:ilvl="5" w:tplc="FFFFFFFF" w:tentative="1">
      <w:start w:val="1"/>
      <w:numFmt w:val="bullet"/>
      <w:lvlText w:val=""/>
      <w:lvlJc w:val="left"/>
      <w:pPr>
        <w:ind w:left="5095" w:hanging="360"/>
      </w:pPr>
      <w:rPr>
        <w:rFonts w:ascii="Wingdings" w:hAnsi="Wingdings" w:hint="default"/>
      </w:rPr>
    </w:lvl>
    <w:lvl w:ilvl="6" w:tplc="FFFFFFFF" w:tentative="1">
      <w:start w:val="1"/>
      <w:numFmt w:val="bullet"/>
      <w:lvlText w:val=""/>
      <w:lvlJc w:val="left"/>
      <w:pPr>
        <w:ind w:left="5815" w:hanging="360"/>
      </w:pPr>
      <w:rPr>
        <w:rFonts w:ascii="Symbol" w:hAnsi="Symbol" w:hint="default"/>
      </w:rPr>
    </w:lvl>
    <w:lvl w:ilvl="7" w:tplc="FFFFFFFF" w:tentative="1">
      <w:start w:val="1"/>
      <w:numFmt w:val="bullet"/>
      <w:lvlText w:val="o"/>
      <w:lvlJc w:val="left"/>
      <w:pPr>
        <w:ind w:left="6535" w:hanging="360"/>
      </w:pPr>
      <w:rPr>
        <w:rFonts w:ascii="Courier New" w:hAnsi="Courier New" w:cs="Courier New" w:hint="default"/>
      </w:rPr>
    </w:lvl>
    <w:lvl w:ilvl="8" w:tplc="FFFFFFFF" w:tentative="1">
      <w:start w:val="1"/>
      <w:numFmt w:val="bullet"/>
      <w:lvlText w:val=""/>
      <w:lvlJc w:val="left"/>
      <w:pPr>
        <w:ind w:left="7255" w:hanging="360"/>
      </w:pPr>
      <w:rPr>
        <w:rFonts w:ascii="Wingdings" w:hAnsi="Wingdings" w:hint="default"/>
      </w:rPr>
    </w:lvl>
  </w:abstractNum>
  <w:abstractNum w:abstractNumId="27" w15:restartNumberingAfterBreak="0">
    <w:nsid w:val="58876BB2"/>
    <w:multiLevelType w:val="hybridMultilevel"/>
    <w:tmpl w:val="2A6CFEFC"/>
    <w:lvl w:ilvl="0" w:tplc="7946F540">
      <w:numFmt w:val="bullet"/>
      <w:lvlText w:val="-"/>
      <w:lvlJc w:val="left"/>
      <w:pPr>
        <w:ind w:left="644" w:hanging="360"/>
      </w:pPr>
      <w:rPr>
        <w:rFonts w:ascii="Calibri" w:eastAsia="Calibri" w:hAnsi="Calibri" w:cs="Calibri" w:hint="default"/>
      </w:rPr>
    </w:lvl>
    <w:lvl w:ilvl="1" w:tplc="040C0003">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28" w15:restartNumberingAfterBreak="0">
    <w:nsid w:val="5F0B7EE7"/>
    <w:multiLevelType w:val="hybridMultilevel"/>
    <w:tmpl w:val="32A43654"/>
    <w:lvl w:ilvl="0" w:tplc="BEF8AC44">
      <w:start w:val="1"/>
      <w:numFmt w:val="bullet"/>
      <w:lvlText w:val="¬"/>
      <w:lvlJc w:val="left"/>
      <w:pPr>
        <w:ind w:left="644" w:hanging="360"/>
      </w:pPr>
      <w:rPr>
        <w:rFonts w:ascii="Courier New" w:hAnsi="Courier New" w:hint="default"/>
        <w:color w:val="F4951E"/>
      </w:rPr>
    </w:lvl>
    <w:lvl w:ilvl="1" w:tplc="BEF8AC44">
      <w:start w:val="1"/>
      <w:numFmt w:val="bullet"/>
      <w:lvlText w:val="¬"/>
      <w:lvlJc w:val="left"/>
      <w:pPr>
        <w:ind w:left="1004" w:hanging="360"/>
      </w:pPr>
      <w:rPr>
        <w:rFonts w:ascii="Courier New" w:hAnsi="Courier New" w:hint="default"/>
        <w:color w:val="F4951E"/>
      </w:rPr>
    </w:lvl>
    <w:lvl w:ilvl="2" w:tplc="FFFFFFFF">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29" w15:restartNumberingAfterBreak="0">
    <w:nsid w:val="5F743072"/>
    <w:multiLevelType w:val="hybridMultilevel"/>
    <w:tmpl w:val="67A6E2F4"/>
    <w:lvl w:ilvl="0" w:tplc="BEF8AC44">
      <w:start w:val="1"/>
      <w:numFmt w:val="bullet"/>
      <w:lvlText w:val="¬"/>
      <w:lvlJc w:val="left"/>
      <w:pPr>
        <w:ind w:left="1004" w:hanging="360"/>
      </w:pPr>
      <w:rPr>
        <w:rFonts w:ascii="Courier New" w:hAnsi="Courier New" w:hint="default"/>
        <w:color w:val="F4951E"/>
      </w:rPr>
    </w:lvl>
    <w:lvl w:ilvl="1" w:tplc="040C0003">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30" w15:restartNumberingAfterBreak="0">
    <w:nsid w:val="5FC97EB9"/>
    <w:multiLevelType w:val="hybridMultilevel"/>
    <w:tmpl w:val="2E76C88E"/>
    <w:lvl w:ilvl="0" w:tplc="FFFFFFFF">
      <w:start w:val="1"/>
      <w:numFmt w:val="bullet"/>
      <w:lvlText w:val="¬"/>
      <w:lvlJc w:val="left"/>
      <w:pPr>
        <w:ind w:left="1004" w:hanging="360"/>
      </w:pPr>
      <w:rPr>
        <w:rFonts w:ascii="Courier New" w:hAnsi="Courier New" w:hint="default"/>
        <w:color w:val="F4951E"/>
      </w:rPr>
    </w:lvl>
    <w:lvl w:ilvl="1" w:tplc="BEF8AC44">
      <w:start w:val="1"/>
      <w:numFmt w:val="bullet"/>
      <w:lvlText w:val="¬"/>
      <w:lvlJc w:val="left"/>
      <w:pPr>
        <w:ind w:left="1004" w:hanging="360"/>
      </w:pPr>
      <w:rPr>
        <w:rFonts w:ascii="Courier New" w:hAnsi="Courier New" w:hint="default"/>
        <w:color w:val="F4951E"/>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31" w15:restartNumberingAfterBreak="0">
    <w:nsid w:val="615A0A8A"/>
    <w:multiLevelType w:val="hybridMultilevel"/>
    <w:tmpl w:val="DFAED06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67213C7D"/>
    <w:multiLevelType w:val="hybridMultilevel"/>
    <w:tmpl w:val="90408142"/>
    <w:lvl w:ilvl="0" w:tplc="A9EAE224">
      <w:start w:val="1"/>
      <w:numFmt w:val="bullet"/>
      <w:lvlText w:val=""/>
      <w:lvlJc w:val="left"/>
      <w:pPr>
        <w:ind w:left="720" w:hanging="360"/>
      </w:pPr>
      <w:rPr>
        <w:rFonts w:ascii="Wingdings 2" w:hAnsi="Wingdings 2" w:hint="default"/>
        <w:color w:val="FFDA1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70CB5A2D"/>
    <w:multiLevelType w:val="hybridMultilevel"/>
    <w:tmpl w:val="C3D2FB16"/>
    <w:lvl w:ilvl="0" w:tplc="F51E4B00">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78A4037C"/>
    <w:multiLevelType w:val="hybridMultilevel"/>
    <w:tmpl w:val="A9BC412A"/>
    <w:lvl w:ilvl="0" w:tplc="BEF8AC44">
      <w:start w:val="1"/>
      <w:numFmt w:val="bullet"/>
      <w:lvlText w:val="¬"/>
      <w:lvlJc w:val="left"/>
      <w:pPr>
        <w:ind w:left="1364" w:hanging="360"/>
      </w:pPr>
      <w:rPr>
        <w:rFonts w:ascii="Courier New" w:hAnsi="Courier New" w:hint="default"/>
        <w:color w:val="F4951E"/>
      </w:rPr>
    </w:lvl>
    <w:lvl w:ilvl="1" w:tplc="040C0003" w:tentative="1">
      <w:start w:val="1"/>
      <w:numFmt w:val="bullet"/>
      <w:lvlText w:val="o"/>
      <w:lvlJc w:val="left"/>
      <w:pPr>
        <w:ind w:left="2084" w:hanging="360"/>
      </w:pPr>
      <w:rPr>
        <w:rFonts w:ascii="Courier New" w:hAnsi="Courier New" w:cs="Courier New" w:hint="default"/>
      </w:rPr>
    </w:lvl>
    <w:lvl w:ilvl="2" w:tplc="040C0005" w:tentative="1">
      <w:start w:val="1"/>
      <w:numFmt w:val="bullet"/>
      <w:lvlText w:val=""/>
      <w:lvlJc w:val="left"/>
      <w:pPr>
        <w:ind w:left="2804" w:hanging="360"/>
      </w:pPr>
      <w:rPr>
        <w:rFonts w:ascii="Wingdings" w:hAnsi="Wingdings" w:hint="default"/>
      </w:rPr>
    </w:lvl>
    <w:lvl w:ilvl="3" w:tplc="040C0001" w:tentative="1">
      <w:start w:val="1"/>
      <w:numFmt w:val="bullet"/>
      <w:lvlText w:val=""/>
      <w:lvlJc w:val="left"/>
      <w:pPr>
        <w:ind w:left="3524" w:hanging="360"/>
      </w:pPr>
      <w:rPr>
        <w:rFonts w:ascii="Symbol" w:hAnsi="Symbol" w:hint="default"/>
      </w:rPr>
    </w:lvl>
    <w:lvl w:ilvl="4" w:tplc="040C0003" w:tentative="1">
      <w:start w:val="1"/>
      <w:numFmt w:val="bullet"/>
      <w:lvlText w:val="o"/>
      <w:lvlJc w:val="left"/>
      <w:pPr>
        <w:ind w:left="4244" w:hanging="360"/>
      </w:pPr>
      <w:rPr>
        <w:rFonts w:ascii="Courier New" w:hAnsi="Courier New" w:cs="Courier New" w:hint="default"/>
      </w:rPr>
    </w:lvl>
    <w:lvl w:ilvl="5" w:tplc="040C0005" w:tentative="1">
      <w:start w:val="1"/>
      <w:numFmt w:val="bullet"/>
      <w:lvlText w:val=""/>
      <w:lvlJc w:val="left"/>
      <w:pPr>
        <w:ind w:left="4964" w:hanging="360"/>
      </w:pPr>
      <w:rPr>
        <w:rFonts w:ascii="Wingdings" w:hAnsi="Wingdings" w:hint="default"/>
      </w:rPr>
    </w:lvl>
    <w:lvl w:ilvl="6" w:tplc="040C0001" w:tentative="1">
      <w:start w:val="1"/>
      <w:numFmt w:val="bullet"/>
      <w:lvlText w:val=""/>
      <w:lvlJc w:val="left"/>
      <w:pPr>
        <w:ind w:left="5684" w:hanging="360"/>
      </w:pPr>
      <w:rPr>
        <w:rFonts w:ascii="Symbol" w:hAnsi="Symbol" w:hint="default"/>
      </w:rPr>
    </w:lvl>
    <w:lvl w:ilvl="7" w:tplc="040C0003" w:tentative="1">
      <w:start w:val="1"/>
      <w:numFmt w:val="bullet"/>
      <w:lvlText w:val="o"/>
      <w:lvlJc w:val="left"/>
      <w:pPr>
        <w:ind w:left="6404" w:hanging="360"/>
      </w:pPr>
      <w:rPr>
        <w:rFonts w:ascii="Courier New" w:hAnsi="Courier New" w:cs="Courier New" w:hint="default"/>
      </w:rPr>
    </w:lvl>
    <w:lvl w:ilvl="8" w:tplc="040C0005" w:tentative="1">
      <w:start w:val="1"/>
      <w:numFmt w:val="bullet"/>
      <w:lvlText w:val=""/>
      <w:lvlJc w:val="left"/>
      <w:pPr>
        <w:ind w:left="7124" w:hanging="360"/>
      </w:pPr>
      <w:rPr>
        <w:rFonts w:ascii="Wingdings" w:hAnsi="Wingdings" w:hint="default"/>
      </w:rPr>
    </w:lvl>
  </w:abstractNum>
  <w:abstractNum w:abstractNumId="35" w15:restartNumberingAfterBreak="0">
    <w:nsid w:val="7FFB067D"/>
    <w:multiLevelType w:val="hybridMultilevel"/>
    <w:tmpl w:val="9942F054"/>
    <w:lvl w:ilvl="0" w:tplc="040C0003">
      <w:start w:val="1"/>
      <w:numFmt w:val="bullet"/>
      <w:lvlText w:val="o"/>
      <w:lvlJc w:val="left"/>
      <w:pPr>
        <w:ind w:left="1495" w:hanging="360"/>
      </w:pPr>
      <w:rPr>
        <w:rFonts w:ascii="Courier New" w:hAnsi="Courier New" w:cs="Courier New" w:hint="default"/>
      </w:rPr>
    </w:lvl>
    <w:lvl w:ilvl="1" w:tplc="FFFFFFFF" w:tentative="1">
      <w:start w:val="1"/>
      <w:numFmt w:val="bullet"/>
      <w:lvlText w:val="o"/>
      <w:lvlJc w:val="left"/>
      <w:pPr>
        <w:ind w:left="2215" w:hanging="360"/>
      </w:pPr>
      <w:rPr>
        <w:rFonts w:ascii="Courier New" w:hAnsi="Courier New" w:cs="Courier New" w:hint="default"/>
      </w:rPr>
    </w:lvl>
    <w:lvl w:ilvl="2" w:tplc="FFFFFFFF" w:tentative="1">
      <w:start w:val="1"/>
      <w:numFmt w:val="bullet"/>
      <w:lvlText w:val=""/>
      <w:lvlJc w:val="left"/>
      <w:pPr>
        <w:ind w:left="2935" w:hanging="360"/>
      </w:pPr>
      <w:rPr>
        <w:rFonts w:ascii="Wingdings" w:hAnsi="Wingdings" w:hint="default"/>
      </w:rPr>
    </w:lvl>
    <w:lvl w:ilvl="3" w:tplc="FFFFFFFF" w:tentative="1">
      <w:start w:val="1"/>
      <w:numFmt w:val="bullet"/>
      <w:lvlText w:val=""/>
      <w:lvlJc w:val="left"/>
      <w:pPr>
        <w:ind w:left="3655" w:hanging="360"/>
      </w:pPr>
      <w:rPr>
        <w:rFonts w:ascii="Symbol" w:hAnsi="Symbol" w:hint="default"/>
      </w:rPr>
    </w:lvl>
    <w:lvl w:ilvl="4" w:tplc="FFFFFFFF" w:tentative="1">
      <w:start w:val="1"/>
      <w:numFmt w:val="bullet"/>
      <w:lvlText w:val="o"/>
      <w:lvlJc w:val="left"/>
      <w:pPr>
        <w:ind w:left="4375" w:hanging="360"/>
      </w:pPr>
      <w:rPr>
        <w:rFonts w:ascii="Courier New" w:hAnsi="Courier New" w:cs="Courier New" w:hint="default"/>
      </w:rPr>
    </w:lvl>
    <w:lvl w:ilvl="5" w:tplc="FFFFFFFF" w:tentative="1">
      <w:start w:val="1"/>
      <w:numFmt w:val="bullet"/>
      <w:lvlText w:val=""/>
      <w:lvlJc w:val="left"/>
      <w:pPr>
        <w:ind w:left="5095" w:hanging="360"/>
      </w:pPr>
      <w:rPr>
        <w:rFonts w:ascii="Wingdings" w:hAnsi="Wingdings" w:hint="default"/>
      </w:rPr>
    </w:lvl>
    <w:lvl w:ilvl="6" w:tplc="FFFFFFFF" w:tentative="1">
      <w:start w:val="1"/>
      <w:numFmt w:val="bullet"/>
      <w:lvlText w:val=""/>
      <w:lvlJc w:val="left"/>
      <w:pPr>
        <w:ind w:left="5815" w:hanging="360"/>
      </w:pPr>
      <w:rPr>
        <w:rFonts w:ascii="Symbol" w:hAnsi="Symbol" w:hint="default"/>
      </w:rPr>
    </w:lvl>
    <w:lvl w:ilvl="7" w:tplc="FFFFFFFF" w:tentative="1">
      <w:start w:val="1"/>
      <w:numFmt w:val="bullet"/>
      <w:lvlText w:val="o"/>
      <w:lvlJc w:val="left"/>
      <w:pPr>
        <w:ind w:left="6535" w:hanging="360"/>
      </w:pPr>
      <w:rPr>
        <w:rFonts w:ascii="Courier New" w:hAnsi="Courier New" w:cs="Courier New" w:hint="default"/>
      </w:rPr>
    </w:lvl>
    <w:lvl w:ilvl="8" w:tplc="FFFFFFFF" w:tentative="1">
      <w:start w:val="1"/>
      <w:numFmt w:val="bullet"/>
      <w:lvlText w:val=""/>
      <w:lvlJc w:val="left"/>
      <w:pPr>
        <w:ind w:left="7255" w:hanging="360"/>
      </w:pPr>
      <w:rPr>
        <w:rFonts w:ascii="Wingdings" w:hAnsi="Wingdings" w:hint="default"/>
      </w:rPr>
    </w:lvl>
  </w:abstractNum>
  <w:num w:numId="1" w16cid:durableId="1303317160">
    <w:abstractNumId w:val="31"/>
  </w:num>
  <w:num w:numId="2" w16cid:durableId="1395546049">
    <w:abstractNumId w:val="16"/>
  </w:num>
  <w:num w:numId="3" w16cid:durableId="1260404714">
    <w:abstractNumId w:val="5"/>
  </w:num>
  <w:num w:numId="4" w16cid:durableId="1651904270">
    <w:abstractNumId w:val="8"/>
  </w:num>
  <w:num w:numId="5" w16cid:durableId="1341197562">
    <w:abstractNumId w:val="25"/>
  </w:num>
  <w:num w:numId="6" w16cid:durableId="161698899">
    <w:abstractNumId w:val="35"/>
  </w:num>
  <w:num w:numId="7" w16cid:durableId="1786537435">
    <w:abstractNumId w:val="19"/>
  </w:num>
  <w:num w:numId="8" w16cid:durableId="984119161">
    <w:abstractNumId w:val="26"/>
  </w:num>
  <w:num w:numId="9" w16cid:durableId="1787118705">
    <w:abstractNumId w:val="34"/>
  </w:num>
  <w:num w:numId="10" w16cid:durableId="1337152786">
    <w:abstractNumId w:val="23"/>
  </w:num>
  <w:num w:numId="11" w16cid:durableId="1432310731">
    <w:abstractNumId w:val="21"/>
  </w:num>
  <w:num w:numId="12" w16cid:durableId="2085030997">
    <w:abstractNumId w:val="13"/>
  </w:num>
  <w:num w:numId="13" w16cid:durableId="454640481">
    <w:abstractNumId w:val="15"/>
  </w:num>
  <w:num w:numId="14" w16cid:durableId="988094122">
    <w:abstractNumId w:val="28"/>
  </w:num>
  <w:num w:numId="15" w16cid:durableId="1632787256">
    <w:abstractNumId w:val="17"/>
  </w:num>
  <w:num w:numId="16" w16cid:durableId="1569219465">
    <w:abstractNumId w:val="12"/>
  </w:num>
  <w:num w:numId="17" w16cid:durableId="2044014591">
    <w:abstractNumId w:val="6"/>
  </w:num>
  <w:num w:numId="18" w16cid:durableId="1587301722">
    <w:abstractNumId w:val="9"/>
  </w:num>
  <w:num w:numId="19" w16cid:durableId="827474646">
    <w:abstractNumId w:val="29"/>
  </w:num>
  <w:num w:numId="20" w16cid:durableId="1604000042">
    <w:abstractNumId w:val="30"/>
  </w:num>
  <w:num w:numId="21" w16cid:durableId="357657821">
    <w:abstractNumId w:val="22"/>
  </w:num>
  <w:num w:numId="22" w16cid:durableId="1463114221">
    <w:abstractNumId w:val="3"/>
  </w:num>
  <w:num w:numId="23" w16cid:durableId="1860503625">
    <w:abstractNumId w:val="1"/>
  </w:num>
  <w:num w:numId="24" w16cid:durableId="868375118">
    <w:abstractNumId w:val="24"/>
  </w:num>
  <w:num w:numId="25" w16cid:durableId="1020661577">
    <w:abstractNumId w:val="2"/>
  </w:num>
  <w:num w:numId="26" w16cid:durableId="508251105">
    <w:abstractNumId w:val="18"/>
  </w:num>
  <w:num w:numId="27" w16cid:durableId="642076675">
    <w:abstractNumId w:val="20"/>
  </w:num>
  <w:num w:numId="28" w16cid:durableId="1190024737">
    <w:abstractNumId w:val="11"/>
  </w:num>
  <w:num w:numId="29" w16cid:durableId="1777746393">
    <w:abstractNumId w:val="0"/>
  </w:num>
  <w:num w:numId="30" w16cid:durableId="569392392">
    <w:abstractNumId w:val="4"/>
  </w:num>
  <w:num w:numId="31" w16cid:durableId="645159389">
    <w:abstractNumId w:val="14"/>
  </w:num>
  <w:num w:numId="32" w16cid:durableId="1403211248">
    <w:abstractNumId w:val="27"/>
  </w:num>
  <w:num w:numId="33" w16cid:durableId="1865049938">
    <w:abstractNumId w:val="33"/>
  </w:num>
  <w:num w:numId="34" w16cid:durableId="1279486509">
    <w:abstractNumId w:val="32"/>
  </w:num>
  <w:num w:numId="35" w16cid:durableId="475338458">
    <w:abstractNumId w:val="10"/>
  </w:num>
  <w:num w:numId="36" w16cid:durableId="166717474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6A1"/>
    <w:rsid w:val="0001544D"/>
    <w:rsid w:val="00074F23"/>
    <w:rsid w:val="00084398"/>
    <w:rsid w:val="00090728"/>
    <w:rsid w:val="00091885"/>
    <w:rsid w:val="00097D01"/>
    <w:rsid w:val="000B1B39"/>
    <w:rsid w:val="000D0DA3"/>
    <w:rsid w:val="000D1F50"/>
    <w:rsid w:val="000D1F85"/>
    <w:rsid w:val="0011319F"/>
    <w:rsid w:val="00161CBD"/>
    <w:rsid w:val="00167E3D"/>
    <w:rsid w:val="00183D80"/>
    <w:rsid w:val="00195434"/>
    <w:rsid w:val="001A123D"/>
    <w:rsid w:val="001B3097"/>
    <w:rsid w:val="002120A1"/>
    <w:rsid w:val="00261B22"/>
    <w:rsid w:val="00261E3E"/>
    <w:rsid w:val="002B0220"/>
    <w:rsid w:val="002E1D56"/>
    <w:rsid w:val="00322F15"/>
    <w:rsid w:val="003A45E3"/>
    <w:rsid w:val="003C728E"/>
    <w:rsid w:val="00400EED"/>
    <w:rsid w:val="00404FA6"/>
    <w:rsid w:val="00412F5A"/>
    <w:rsid w:val="00464553"/>
    <w:rsid w:val="004767EA"/>
    <w:rsid w:val="0048103D"/>
    <w:rsid w:val="00486CA5"/>
    <w:rsid w:val="004F334A"/>
    <w:rsid w:val="00501FEA"/>
    <w:rsid w:val="00541E3B"/>
    <w:rsid w:val="00580747"/>
    <w:rsid w:val="005954A4"/>
    <w:rsid w:val="005A4FB1"/>
    <w:rsid w:val="005D2892"/>
    <w:rsid w:val="005E6E5C"/>
    <w:rsid w:val="00611C4C"/>
    <w:rsid w:val="0063273F"/>
    <w:rsid w:val="00672221"/>
    <w:rsid w:val="006C145C"/>
    <w:rsid w:val="007036C4"/>
    <w:rsid w:val="0070653D"/>
    <w:rsid w:val="00715574"/>
    <w:rsid w:val="00732B07"/>
    <w:rsid w:val="00742283"/>
    <w:rsid w:val="007558E5"/>
    <w:rsid w:val="007565D6"/>
    <w:rsid w:val="00786076"/>
    <w:rsid w:val="007A37F9"/>
    <w:rsid w:val="007B5B64"/>
    <w:rsid w:val="007E2009"/>
    <w:rsid w:val="007F74F3"/>
    <w:rsid w:val="008172E7"/>
    <w:rsid w:val="00817999"/>
    <w:rsid w:val="00822259"/>
    <w:rsid w:val="008274D9"/>
    <w:rsid w:val="00851783"/>
    <w:rsid w:val="00860CDF"/>
    <w:rsid w:val="008767C3"/>
    <w:rsid w:val="00892994"/>
    <w:rsid w:val="008A0818"/>
    <w:rsid w:val="008B57B0"/>
    <w:rsid w:val="008B64FE"/>
    <w:rsid w:val="008C0B8A"/>
    <w:rsid w:val="00924BDC"/>
    <w:rsid w:val="00925CE5"/>
    <w:rsid w:val="0092679C"/>
    <w:rsid w:val="00935A9D"/>
    <w:rsid w:val="009E3051"/>
    <w:rsid w:val="009F2D4F"/>
    <w:rsid w:val="009F6039"/>
    <w:rsid w:val="00A04402"/>
    <w:rsid w:val="00A62CB6"/>
    <w:rsid w:val="00A839E6"/>
    <w:rsid w:val="00AA11B4"/>
    <w:rsid w:val="00AD6E29"/>
    <w:rsid w:val="00B307D5"/>
    <w:rsid w:val="00B3616C"/>
    <w:rsid w:val="00B800FE"/>
    <w:rsid w:val="00B844EB"/>
    <w:rsid w:val="00B93917"/>
    <w:rsid w:val="00B9672E"/>
    <w:rsid w:val="00BB0B06"/>
    <w:rsid w:val="00BE0E68"/>
    <w:rsid w:val="00BF6CA1"/>
    <w:rsid w:val="00C124DE"/>
    <w:rsid w:val="00C326A1"/>
    <w:rsid w:val="00C523D2"/>
    <w:rsid w:val="00C53956"/>
    <w:rsid w:val="00C66BF3"/>
    <w:rsid w:val="00C86677"/>
    <w:rsid w:val="00CC3F15"/>
    <w:rsid w:val="00CD4CFC"/>
    <w:rsid w:val="00D14F71"/>
    <w:rsid w:val="00D32488"/>
    <w:rsid w:val="00D3332F"/>
    <w:rsid w:val="00D64AE8"/>
    <w:rsid w:val="00D97282"/>
    <w:rsid w:val="00DB592F"/>
    <w:rsid w:val="00DD2898"/>
    <w:rsid w:val="00E17BE5"/>
    <w:rsid w:val="00E26FED"/>
    <w:rsid w:val="00E838EB"/>
    <w:rsid w:val="00EB468D"/>
    <w:rsid w:val="00EC0DA4"/>
    <w:rsid w:val="00EF434D"/>
    <w:rsid w:val="00F33253"/>
    <w:rsid w:val="00F41045"/>
    <w:rsid w:val="00F61582"/>
    <w:rsid w:val="00F950F7"/>
    <w:rsid w:val="00FA3FF6"/>
    <w:rsid w:val="00FD5BC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CE15E7"/>
  <w15:chartTrackingRefBased/>
  <w15:docId w15:val="{BF550E9E-EDB4-4FC2-B1FD-C5BC89775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26A1"/>
    <w:rPr>
      <w:kern w:val="0"/>
      <w14:ligatures w14:val="none"/>
    </w:rPr>
  </w:style>
  <w:style w:type="paragraph" w:styleId="Titre1">
    <w:name w:val="heading 1"/>
    <w:basedOn w:val="Normal"/>
    <w:link w:val="Titre1Car"/>
    <w:uiPriority w:val="9"/>
    <w:qFormat/>
    <w:rsid w:val="007565D6"/>
    <w:pPr>
      <w:widowControl w:val="0"/>
      <w:autoSpaceDE w:val="0"/>
      <w:autoSpaceDN w:val="0"/>
      <w:ind w:left="532"/>
      <w:outlineLvl w:val="0"/>
    </w:pPr>
    <w:rPr>
      <w:rFonts w:ascii="Calibri" w:eastAsia="Calibri" w:hAnsi="Calibri" w:cs="Calibri"/>
      <w:b/>
      <w:bCs/>
      <w:sz w:val="20"/>
      <w:szCs w:val="20"/>
      <w:u w:val="single" w:color="00000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326A1"/>
    <w:pPr>
      <w:tabs>
        <w:tab w:val="center" w:pos="4536"/>
        <w:tab w:val="right" w:pos="9072"/>
      </w:tabs>
    </w:pPr>
  </w:style>
  <w:style w:type="character" w:customStyle="1" w:styleId="En-tteCar">
    <w:name w:val="En-tête Car"/>
    <w:basedOn w:val="Policepardfaut"/>
    <w:link w:val="En-tte"/>
    <w:uiPriority w:val="99"/>
    <w:rsid w:val="00C326A1"/>
  </w:style>
  <w:style w:type="paragraph" w:styleId="Pieddepage">
    <w:name w:val="footer"/>
    <w:basedOn w:val="Normal"/>
    <w:link w:val="PieddepageCar"/>
    <w:uiPriority w:val="99"/>
    <w:unhideWhenUsed/>
    <w:rsid w:val="00C326A1"/>
    <w:pPr>
      <w:tabs>
        <w:tab w:val="center" w:pos="4536"/>
        <w:tab w:val="right" w:pos="9072"/>
      </w:tabs>
    </w:pPr>
  </w:style>
  <w:style w:type="character" w:customStyle="1" w:styleId="PieddepageCar">
    <w:name w:val="Pied de page Car"/>
    <w:basedOn w:val="Policepardfaut"/>
    <w:link w:val="Pieddepage"/>
    <w:uiPriority w:val="99"/>
    <w:rsid w:val="00C326A1"/>
  </w:style>
  <w:style w:type="paragraph" w:styleId="Paragraphedeliste">
    <w:name w:val="List Paragraph"/>
    <w:basedOn w:val="Normal"/>
    <w:uiPriority w:val="34"/>
    <w:qFormat/>
    <w:rsid w:val="0001544D"/>
    <w:pPr>
      <w:ind w:left="720"/>
      <w:contextualSpacing/>
    </w:pPr>
  </w:style>
  <w:style w:type="table" w:styleId="Grilledutableau">
    <w:name w:val="Table Grid"/>
    <w:basedOn w:val="TableauNormal"/>
    <w:uiPriority w:val="39"/>
    <w:rsid w:val="00EC0D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D1F50"/>
    <w:rPr>
      <w:rFonts w:ascii="Times New Roman" w:hAnsi="Times New Roman" w:cs="Times New Roman"/>
      <w:sz w:val="24"/>
      <w:szCs w:val="24"/>
    </w:rPr>
  </w:style>
  <w:style w:type="character" w:styleId="Lienhypertexte">
    <w:name w:val="Hyperlink"/>
    <w:basedOn w:val="Policepardfaut"/>
    <w:uiPriority w:val="99"/>
    <w:unhideWhenUsed/>
    <w:rsid w:val="00B3616C"/>
    <w:rPr>
      <w:color w:val="0563C1" w:themeColor="hyperlink"/>
      <w:u w:val="single"/>
    </w:rPr>
  </w:style>
  <w:style w:type="character" w:styleId="Mentionnonrsolue">
    <w:name w:val="Unresolved Mention"/>
    <w:basedOn w:val="Policepardfaut"/>
    <w:uiPriority w:val="99"/>
    <w:semiHidden/>
    <w:unhideWhenUsed/>
    <w:rsid w:val="00B3616C"/>
    <w:rPr>
      <w:color w:val="605E5C"/>
      <w:shd w:val="clear" w:color="auto" w:fill="E1DFDD"/>
    </w:rPr>
  </w:style>
  <w:style w:type="paragraph" w:styleId="Corpsdetexte">
    <w:name w:val="Body Text"/>
    <w:basedOn w:val="Normal"/>
    <w:link w:val="CorpsdetexteCar"/>
    <w:uiPriority w:val="1"/>
    <w:qFormat/>
    <w:rsid w:val="007565D6"/>
    <w:pPr>
      <w:widowControl w:val="0"/>
      <w:autoSpaceDE w:val="0"/>
      <w:autoSpaceDN w:val="0"/>
    </w:pPr>
    <w:rPr>
      <w:rFonts w:ascii="Calibri" w:eastAsia="Calibri" w:hAnsi="Calibri" w:cs="Calibri"/>
      <w:sz w:val="20"/>
      <w:szCs w:val="20"/>
    </w:rPr>
  </w:style>
  <w:style w:type="character" w:customStyle="1" w:styleId="CorpsdetexteCar">
    <w:name w:val="Corps de texte Car"/>
    <w:basedOn w:val="Policepardfaut"/>
    <w:link w:val="Corpsdetexte"/>
    <w:uiPriority w:val="1"/>
    <w:rsid w:val="007565D6"/>
    <w:rPr>
      <w:rFonts w:ascii="Calibri" w:eastAsia="Calibri" w:hAnsi="Calibri" w:cs="Calibri"/>
      <w:kern w:val="0"/>
      <w:sz w:val="20"/>
      <w:szCs w:val="20"/>
      <w14:ligatures w14:val="none"/>
    </w:rPr>
  </w:style>
  <w:style w:type="character" w:customStyle="1" w:styleId="Titre1Car">
    <w:name w:val="Titre 1 Car"/>
    <w:basedOn w:val="Policepardfaut"/>
    <w:link w:val="Titre1"/>
    <w:uiPriority w:val="9"/>
    <w:rsid w:val="007565D6"/>
    <w:rPr>
      <w:rFonts w:ascii="Calibri" w:eastAsia="Calibri" w:hAnsi="Calibri" w:cs="Calibri"/>
      <w:b/>
      <w:bCs/>
      <w:kern w:val="0"/>
      <w:sz w:val="20"/>
      <w:szCs w:val="20"/>
      <w:u w:val="single" w:color="000000"/>
      <w14:ligatures w14:val="none"/>
    </w:rPr>
  </w:style>
  <w:style w:type="character" w:styleId="Lienhypertextesuivivisit">
    <w:name w:val="FollowedHyperlink"/>
    <w:basedOn w:val="Policepardfaut"/>
    <w:uiPriority w:val="99"/>
    <w:semiHidden/>
    <w:unhideWhenUsed/>
    <w:rsid w:val="00CD4CFC"/>
    <w:rPr>
      <w:color w:val="954F72" w:themeColor="followedHyperlink"/>
      <w:u w:val="single"/>
    </w:rPr>
  </w:style>
  <w:style w:type="character" w:styleId="lev">
    <w:name w:val="Strong"/>
    <w:basedOn w:val="Policepardfaut"/>
    <w:uiPriority w:val="22"/>
    <w:qFormat/>
    <w:rsid w:val="003A45E3"/>
    <w:rPr>
      <w:b/>
      <w:bCs/>
    </w:rPr>
  </w:style>
  <w:style w:type="paragraph" w:customStyle="1" w:styleId="loose">
    <w:name w:val="loose"/>
    <w:basedOn w:val="Normal"/>
    <w:rsid w:val="00EB468D"/>
    <w:pPr>
      <w:spacing w:before="100" w:beforeAutospacing="1" w:after="100" w:afterAutospacing="1"/>
    </w:pPr>
    <w:rPr>
      <w:rFonts w:ascii="Times New Roman" w:eastAsia="Times New Roman" w:hAnsi="Times New Roman" w:cs="Times New Roman"/>
      <w:sz w:val="24"/>
      <w:szCs w:val="24"/>
      <w:lang w:eastAsia="fr-FR"/>
    </w:rPr>
  </w:style>
  <w:style w:type="paragraph" w:styleId="Notedebasdepage">
    <w:name w:val="footnote text"/>
    <w:basedOn w:val="Normal"/>
    <w:link w:val="NotedebasdepageCar"/>
    <w:uiPriority w:val="99"/>
    <w:semiHidden/>
    <w:unhideWhenUsed/>
    <w:rsid w:val="00EB468D"/>
    <w:rPr>
      <w:rFonts w:ascii="Times New Roman" w:eastAsia="Times New Roman" w:hAnsi="Times New Roman" w:cs="Times New Roman"/>
      <w:sz w:val="20"/>
      <w:szCs w:val="20"/>
      <w:lang w:eastAsia="fr-FR"/>
    </w:rPr>
  </w:style>
  <w:style w:type="character" w:customStyle="1" w:styleId="NotedebasdepageCar">
    <w:name w:val="Note de bas de page Car"/>
    <w:basedOn w:val="Policepardfaut"/>
    <w:link w:val="Notedebasdepage"/>
    <w:uiPriority w:val="99"/>
    <w:semiHidden/>
    <w:rsid w:val="00EB468D"/>
    <w:rPr>
      <w:rFonts w:ascii="Times New Roman" w:eastAsia="Times New Roman" w:hAnsi="Times New Roman" w:cs="Times New Roman"/>
      <w:kern w:val="0"/>
      <w:sz w:val="20"/>
      <w:szCs w:val="20"/>
      <w:lang w:eastAsia="fr-FR"/>
      <w14:ligatures w14:val="none"/>
    </w:rPr>
  </w:style>
  <w:style w:type="character" w:styleId="Appelnotedebasdep">
    <w:name w:val="footnote reference"/>
    <w:uiPriority w:val="99"/>
    <w:semiHidden/>
    <w:unhideWhenUsed/>
    <w:rsid w:val="00EB468D"/>
    <w:rPr>
      <w:vertAlign w:val="superscript"/>
    </w:rPr>
  </w:style>
  <w:style w:type="paragraph" w:customStyle="1" w:styleId="Default">
    <w:name w:val="Default"/>
    <w:rsid w:val="00EB468D"/>
    <w:pPr>
      <w:autoSpaceDE w:val="0"/>
      <w:autoSpaceDN w:val="0"/>
      <w:adjustRightInd w:val="0"/>
    </w:pPr>
    <w:rPr>
      <w:rFonts w:ascii="Arial" w:eastAsia="Times New Roman" w:hAnsi="Arial" w:cs="Arial"/>
      <w:color w:val="000000"/>
      <w:kern w:val="0"/>
      <w:sz w:val="24"/>
      <w:szCs w:val="24"/>
      <w14:ligatures w14:val="none"/>
    </w:rPr>
  </w:style>
  <w:style w:type="paragraph" w:customStyle="1" w:styleId="articlecontenu">
    <w:name w:val="article : contenu"/>
    <w:basedOn w:val="Normal"/>
    <w:rsid w:val="00EB468D"/>
    <w:pPr>
      <w:autoSpaceDE w:val="0"/>
      <w:autoSpaceDN w:val="0"/>
      <w:spacing w:after="140"/>
      <w:ind w:firstLine="567"/>
      <w:jc w:val="both"/>
    </w:pPr>
    <w:rPr>
      <w:rFonts w:ascii="Arial" w:eastAsia="Times New Roman" w:hAnsi="Arial" w:cs="Arial"/>
      <w:sz w:val="20"/>
      <w:szCs w:val="20"/>
      <w:lang w:eastAsia="fr-FR"/>
    </w:rPr>
  </w:style>
  <w:style w:type="paragraph" w:customStyle="1" w:styleId="VuConsidrant">
    <w:name w:val="Vu.Considérant"/>
    <w:basedOn w:val="Normal"/>
    <w:rsid w:val="00EB468D"/>
    <w:pPr>
      <w:autoSpaceDE w:val="0"/>
      <w:autoSpaceDN w:val="0"/>
      <w:spacing w:after="140"/>
      <w:jc w:val="both"/>
    </w:pPr>
    <w:rPr>
      <w:rFonts w:ascii="Arial" w:eastAsia="Times New Roman" w:hAnsi="Arial" w:cs="Arial"/>
      <w:sz w:val="20"/>
      <w:szCs w:val="20"/>
      <w:lang w:eastAsia="fr-FR"/>
    </w:rPr>
  </w:style>
  <w:style w:type="paragraph" w:customStyle="1" w:styleId="TiretVuConsidrant">
    <w:name w:val="Tiret Vu.Considérant"/>
    <w:basedOn w:val="VuConsidrant"/>
    <w:rsid w:val="00EB468D"/>
    <w:pPr>
      <w:ind w:left="284" w:hanging="284"/>
    </w:pPr>
  </w:style>
  <w:style w:type="paragraph" w:styleId="Signature">
    <w:name w:val="Signature"/>
    <w:basedOn w:val="Normal"/>
    <w:link w:val="SignatureCar"/>
    <w:rsid w:val="00EB468D"/>
    <w:pPr>
      <w:tabs>
        <w:tab w:val="right" w:pos="6663"/>
        <w:tab w:val="right" w:pos="9923"/>
      </w:tabs>
      <w:autoSpaceDE w:val="0"/>
      <w:autoSpaceDN w:val="0"/>
      <w:ind w:left="4252"/>
      <w:jc w:val="center"/>
    </w:pPr>
    <w:rPr>
      <w:rFonts w:ascii="Arial" w:eastAsia="Times New Roman" w:hAnsi="Arial" w:cs="Arial"/>
      <w:sz w:val="20"/>
      <w:szCs w:val="20"/>
      <w:lang w:eastAsia="fr-FR"/>
    </w:rPr>
  </w:style>
  <w:style w:type="character" w:customStyle="1" w:styleId="SignatureCar">
    <w:name w:val="Signature Car"/>
    <w:basedOn w:val="Policepardfaut"/>
    <w:link w:val="Signature"/>
    <w:rsid w:val="00EB468D"/>
    <w:rPr>
      <w:rFonts w:ascii="Arial" w:eastAsia="Times New Roman" w:hAnsi="Arial" w:cs="Arial"/>
      <w:kern w:val="0"/>
      <w:sz w:val="20"/>
      <w:szCs w:val="20"/>
      <w:lang w:eastAsia="fr-FR"/>
      <w14:ligatures w14:val="none"/>
    </w:rPr>
  </w:style>
  <w:style w:type="paragraph" w:customStyle="1" w:styleId="notifi">
    <w:name w:val="notifié à"/>
    <w:basedOn w:val="Normal"/>
    <w:rsid w:val="00EB468D"/>
    <w:pPr>
      <w:autoSpaceDE w:val="0"/>
      <w:autoSpaceDN w:val="0"/>
      <w:ind w:left="567"/>
      <w:jc w:val="both"/>
    </w:pPr>
    <w:rPr>
      <w:rFonts w:ascii="Arial" w:eastAsia="Times New Roman" w:hAnsi="Arial" w:cs="Arial"/>
      <w:b/>
      <w:bCs/>
      <w:sz w:val="20"/>
      <w:szCs w:val="20"/>
      <w:lang w:eastAsia="fr-FR"/>
    </w:rPr>
  </w:style>
  <w:style w:type="paragraph" w:customStyle="1" w:styleId="recours">
    <w:name w:val="recours"/>
    <w:basedOn w:val="Normal"/>
    <w:rsid w:val="00EB468D"/>
    <w:pPr>
      <w:suppressAutoHyphens/>
      <w:autoSpaceDE w:val="0"/>
      <w:ind w:left="284" w:right="6095"/>
      <w:jc w:val="both"/>
    </w:pPr>
    <w:rPr>
      <w:rFonts w:ascii="Tahoma" w:eastAsia="Times New Roman" w:hAnsi="Tahoma" w:cs="Arial"/>
      <w:color w:val="365F91"/>
      <w:sz w:val="16"/>
      <w:szCs w:val="16"/>
      <w:lang w:eastAsia="ar-SA"/>
    </w:rPr>
  </w:style>
  <w:style w:type="paragraph" w:styleId="Sansinterligne">
    <w:name w:val="No Spacing"/>
    <w:uiPriority w:val="1"/>
    <w:qFormat/>
    <w:rsid w:val="000B1B39"/>
    <w:rPr>
      <w:noProof/>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213266">
      <w:bodyDiv w:val="1"/>
      <w:marLeft w:val="0"/>
      <w:marRight w:val="0"/>
      <w:marTop w:val="0"/>
      <w:marBottom w:val="0"/>
      <w:divBdr>
        <w:top w:val="none" w:sz="0" w:space="0" w:color="auto"/>
        <w:left w:val="none" w:sz="0" w:space="0" w:color="auto"/>
        <w:bottom w:val="none" w:sz="0" w:space="0" w:color="auto"/>
        <w:right w:val="none" w:sz="0" w:space="0" w:color="auto"/>
      </w:divBdr>
    </w:div>
    <w:div w:id="124468484">
      <w:bodyDiv w:val="1"/>
      <w:marLeft w:val="0"/>
      <w:marRight w:val="0"/>
      <w:marTop w:val="0"/>
      <w:marBottom w:val="0"/>
      <w:divBdr>
        <w:top w:val="none" w:sz="0" w:space="0" w:color="auto"/>
        <w:left w:val="none" w:sz="0" w:space="0" w:color="auto"/>
        <w:bottom w:val="none" w:sz="0" w:space="0" w:color="auto"/>
        <w:right w:val="none" w:sz="0" w:space="0" w:color="auto"/>
      </w:divBdr>
    </w:div>
    <w:div w:id="167522091">
      <w:bodyDiv w:val="1"/>
      <w:marLeft w:val="0"/>
      <w:marRight w:val="0"/>
      <w:marTop w:val="0"/>
      <w:marBottom w:val="0"/>
      <w:divBdr>
        <w:top w:val="none" w:sz="0" w:space="0" w:color="auto"/>
        <w:left w:val="none" w:sz="0" w:space="0" w:color="auto"/>
        <w:bottom w:val="none" w:sz="0" w:space="0" w:color="auto"/>
        <w:right w:val="none" w:sz="0" w:space="0" w:color="auto"/>
      </w:divBdr>
    </w:div>
    <w:div w:id="1434085881">
      <w:bodyDiv w:val="1"/>
      <w:marLeft w:val="0"/>
      <w:marRight w:val="0"/>
      <w:marTop w:val="0"/>
      <w:marBottom w:val="0"/>
      <w:divBdr>
        <w:top w:val="none" w:sz="0" w:space="0" w:color="auto"/>
        <w:left w:val="none" w:sz="0" w:space="0" w:color="auto"/>
        <w:bottom w:val="none" w:sz="0" w:space="0" w:color="auto"/>
        <w:right w:val="none" w:sz="0" w:space="0" w:color="auto"/>
      </w:divBdr>
    </w:div>
    <w:div w:id="1922789084">
      <w:bodyDiv w:val="1"/>
      <w:marLeft w:val="0"/>
      <w:marRight w:val="0"/>
      <w:marTop w:val="0"/>
      <w:marBottom w:val="0"/>
      <w:divBdr>
        <w:top w:val="none" w:sz="0" w:space="0" w:color="auto"/>
        <w:left w:val="none" w:sz="0" w:space="0" w:color="auto"/>
        <w:bottom w:val="none" w:sz="0" w:space="0" w:color="auto"/>
        <w:right w:val="none" w:sz="0" w:space="0" w:color="auto"/>
      </w:divBdr>
    </w:div>
    <w:div w:id="2101635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telerecours.f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0.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411</Words>
  <Characters>2263</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Agnès SANSONNET</dc:creator>
  <cp:keywords/>
  <dc:description/>
  <cp:lastModifiedBy>Florence MORVAN</cp:lastModifiedBy>
  <cp:revision>5</cp:revision>
  <dcterms:created xsi:type="dcterms:W3CDTF">2026-03-11T09:05:00Z</dcterms:created>
  <dcterms:modified xsi:type="dcterms:W3CDTF">2026-07-06T10:06:00Z</dcterms:modified>
</cp:coreProperties>
</file>