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46684" w14:textId="77777777" w:rsidR="00C326A1" w:rsidRPr="006D16D7" w:rsidRDefault="00C326A1" w:rsidP="00C326A1">
      <w:pPr>
        <w:rPr>
          <w:rFonts w:asciiTheme="majorHAnsi" w:hAnsiTheme="majorHAnsi" w:cstheme="majorHAnsi"/>
          <w:sz w:val="24"/>
          <w:szCs w:val="24"/>
        </w:rPr>
      </w:pPr>
    </w:p>
    <w:p w14:paraId="1BB8D07E" w14:textId="77777777" w:rsidR="00EB468D" w:rsidRPr="006D16D7" w:rsidRDefault="00EB468D" w:rsidP="00EB468D">
      <w:pPr>
        <w:jc w:val="both"/>
        <w:rPr>
          <w:rFonts w:asciiTheme="majorHAnsi" w:hAnsiTheme="majorHAnsi" w:cstheme="majorHAnsi"/>
          <w:b/>
          <w:bCs/>
          <w:color w:val="007378"/>
          <w:sz w:val="24"/>
          <w:szCs w:val="24"/>
        </w:rPr>
      </w:pPr>
    </w:p>
    <w:p w14:paraId="1C2322C7" w14:textId="77777777" w:rsidR="00EB468D" w:rsidRPr="006D16D7" w:rsidRDefault="00EB468D" w:rsidP="00EB468D">
      <w:pPr>
        <w:jc w:val="both"/>
        <w:rPr>
          <w:rFonts w:asciiTheme="majorHAnsi" w:hAnsiTheme="majorHAnsi" w:cstheme="majorHAnsi"/>
          <w:b/>
          <w:bCs/>
          <w:i/>
          <w:color w:val="F4951E"/>
          <w:sz w:val="24"/>
          <w:szCs w:val="24"/>
        </w:rPr>
      </w:pPr>
      <w:r w:rsidRPr="006D16D7">
        <w:rPr>
          <w:rFonts w:asciiTheme="majorHAnsi" w:hAnsiTheme="majorHAnsi" w:cstheme="majorHAnsi"/>
          <w:b/>
          <w:bCs/>
          <w:i/>
          <w:color w:val="F4951E"/>
          <w:sz w:val="24"/>
          <w:szCs w:val="24"/>
        </w:rPr>
        <w:sym w:font="Webdings" w:char="F055"/>
      </w:r>
      <w:r w:rsidRPr="006D16D7">
        <w:rPr>
          <w:rFonts w:asciiTheme="majorHAnsi" w:hAnsiTheme="majorHAnsi" w:cstheme="majorHAnsi"/>
          <w:b/>
          <w:bCs/>
          <w:i/>
          <w:color w:val="F4951E"/>
          <w:sz w:val="24"/>
          <w:szCs w:val="24"/>
        </w:rPr>
        <w:t xml:space="preserve"> Les mots inscrits en italique doivent faire l’objet d’un choix et/ou être enlevés dans la version définitive de la délibération. </w:t>
      </w:r>
    </w:p>
    <w:p w14:paraId="0AF9FE31" w14:textId="77777777" w:rsidR="00EB468D" w:rsidRPr="006D16D7" w:rsidRDefault="00EB468D" w:rsidP="00EB468D">
      <w:pPr>
        <w:jc w:val="center"/>
        <w:rPr>
          <w:rFonts w:asciiTheme="majorHAnsi" w:hAnsiTheme="majorHAnsi" w:cstheme="majorHAnsi"/>
          <w:b/>
          <w:smallCaps/>
          <w:sz w:val="24"/>
          <w:szCs w:val="24"/>
        </w:rPr>
      </w:pPr>
    </w:p>
    <w:p w14:paraId="339965BC" w14:textId="77777777" w:rsidR="00EB468D" w:rsidRPr="006D16D7" w:rsidRDefault="00EB468D" w:rsidP="00EB468D">
      <w:pPr>
        <w:pStyle w:val="Default"/>
        <w:jc w:val="both"/>
        <w:rPr>
          <w:rFonts w:asciiTheme="majorHAnsi" w:hAnsiTheme="majorHAnsi" w:cstheme="majorHAnsi"/>
          <w:b/>
          <w:i/>
          <w:color w:val="365F91"/>
        </w:rPr>
      </w:pPr>
      <w:r w:rsidRPr="006D16D7">
        <w:rPr>
          <w:rFonts w:asciiTheme="majorHAnsi" w:hAnsiTheme="majorHAnsi" w:cstheme="majorHAnsi"/>
          <w:b/>
          <w:i/>
          <w:color w:val="365F91"/>
        </w:rPr>
        <w:t>La délibération devra indiquer le jour et l'heure de la séance, le nom du président de séance, du secrétaire de séance, les noms des conseillers présents et représentés et le résultat du vote.</w:t>
      </w:r>
    </w:p>
    <w:p w14:paraId="1EE09F29" w14:textId="77777777" w:rsidR="00EB468D" w:rsidRPr="006D16D7" w:rsidRDefault="00EB468D" w:rsidP="00EB468D">
      <w:pPr>
        <w:jc w:val="both"/>
        <w:rPr>
          <w:rFonts w:asciiTheme="majorHAnsi" w:hAnsiTheme="majorHAnsi" w:cstheme="majorHAnsi"/>
          <w:b/>
          <w:sz w:val="24"/>
          <w:szCs w:val="24"/>
        </w:rPr>
      </w:pPr>
    </w:p>
    <w:p w14:paraId="2A46B4C6" w14:textId="77777777" w:rsidR="00EB468D" w:rsidRPr="006D16D7" w:rsidRDefault="00EB468D" w:rsidP="00EB468D">
      <w:pPr>
        <w:jc w:val="both"/>
        <w:rPr>
          <w:rFonts w:asciiTheme="majorHAnsi" w:hAnsiTheme="majorHAnsi" w:cstheme="majorHAnsi"/>
          <w:sz w:val="24"/>
          <w:szCs w:val="24"/>
        </w:rPr>
      </w:pPr>
    </w:p>
    <w:p w14:paraId="112BD217" w14:textId="3E3D015E" w:rsidR="00383193" w:rsidRPr="006D16D7" w:rsidRDefault="00383193" w:rsidP="00383193">
      <w:pPr>
        <w:jc w:val="both"/>
        <w:rPr>
          <w:rFonts w:asciiTheme="majorHAnsi" w:hAnsiTheme="majorHAnsi" w:cstheme="majorHAnsi"/>
          <w:sz w:val="24"/>
          <w:szCs w:val="24"/>
        </w:rPr>
      </w:pPr>
      <w:r w:rsidRPr="006D16D7">
        <w:rPr>
          <w:rFonts w:asciiTheme="majorHAnsi" w:hAnsiTheme="majorHAnsi" w:cstheme="majorHAnsi"/>
          <w:b/>
          <w:sz w:val="24"/>
          <w:szCs w:val="24"/>
        </w:rPr>
        <w:t xml:space="preserve">Le Conseil </w:t>
      </w:r>
      <w:r w:rsidR="000A3A41">
        <w:rPr>
          <w:rFonts w:asciiTheme="majorHAnsi" w:hAnsiTheme="majorHAnsi" w:cstheme="majorHAnsi"/>
          <w:b/>
          <w:sz w:val="24"/>
          <w:szCs w:val="24"/>
        </w:rPr>
        <w:t>m</w:t>
      </w:r>
      <w:r w:rsidRPr="006D16D7">
        <w:rPr>
          <w:rFonts w:asciiTheme="majorHAnsi" w:hAnsiTheme="majorHAnsi" w:cstheme="majorHAnsi"/>
          <w:b/>
          <w:sz w:val="24"/>
          <w:szCs w:val="24"/>
        </w:rPr>
        <w:t xml:space="preserve">unicipal </w:t>
      </w:r>
      <w:r w:rsidRPr="006D16D7">
        <w:rPr>
          <w:rFonts w:asciiTheme="majorHAnsi" w:hAnsiTheme="majorHAnsi" w:cstheme="majorHAnsi"/>
          <w:b/>
          <w:i/>
          <w:color w:val="F4951E"/>
          <w:sz w:val="24"/>
          <w:szCs w:val="24"/>
        </w:rPr>
        <w:t>(ou autre assemblée)</w:t>
      </w:r>
      <w:r w:rsidRPr="006D16D7">
        <w:rPr>
          <w:rFonts w:asciiTheme="majorHAnsi" w:hAnsiTheme="majorHAnsi" w:cstheme="majorHAnsi"/>
          <w:b/>
          <w:color w:val="F4951E"/>
          <w:sz w:val="24"/>
          <w:szCs w:val="24"/>
        </w:rPr>
        <w:t>,</w:t>
      </w:r>
      <w:r w:rsidRPr="006D16D7">
        <w:rPr>
          <w:rFonts w:asciiTheme="majorHAnsi" w:hAnsiTheme="majorHAnsi" w:cstheme="majorHAnsi"/>
          <w:b/>
          <w:color w:val="002060"/>
          <w:sz w:val="24"/>
          <w:szCs w:val="24"/>
        </w:rPr>
        <w:t xml:space="preserve"> </w:t>
      </w:r>
      <w:r w:rsidRPr="006D16D7">
        <w:rPr>
          <w:rFonts w:asciiTheme="majorHAnsi" w:hAnsiTheme="majorHAnsi" w:cstheme="majorHAnsi"/>
          <w:b/>
          <w:sz w:val="24"/>
          <w:szCs w:val="24"/>
        </w:rPr>
        <w:t>après en avoir délibéré,</w:t>
      </w:r>
      <w:r w:rsidRPr="006D16D7">
        <w:rPr>
          <w:rFonts w:asciiTheme="majorHAnsi" w:hAnsiTheme="majorHAnsi" w:cstheme="majorHAnsi"/>
          <w:sz w:val="24"/>
          <w:szCs w:val="24"/>
        </w:rPr>
        <w:t xml:space="preserve"> </w:t>
      </w:r>
    </w:p>
    <w:p w14:paraId="59276B69" w14:textId="77777777" w:rsidR="00383193" w:rsidRPr="006D16D7" w:rsidRDefault="00383193" w:rsidP="00383193">
      <w:pPr>
        <w:rPr>
          <w:rFonts w:asciiTheme="majorHAnsi" w:hAnsiTheme="majorHAnsi" w:cstheme="majorHAnsi"/>
          <w:sz w:val="24"/>
          <w:szCs w:val="24"/>
        </w:rPr>
      </w:pPr>
    </w:p>
    <w:p w14:paraId="585077AE" w14:textId="5BE391F7" w:rsidR="00383193" w:rsidRDefault="00383193" w:rsidP="00383193">
      <w:pPr>
        <w:tabs>
          <w:tab w:val="left" w:pos="432"/>
        </w:tabs>
        <w:ind w:left="432" w:hanging="432"/>
        <w:jc w:val="both"/>
        <w:rPr>
          <w:rFonts w:asciiTheme="majorHAnsi" w:hAnsiTheme="majorHAnsi" w:cstheme="majorHAnsi"/>
          <w:sz w:val="24"/>
          <w:szCs w:val="24"/>
        </w:rPr>
      </w:pPr>
      <w:r w:rsidRPr="006D16D7">
        <w:rPr>
          <w:rFonts w:asciiTheme="majorHAnsi" w:hAnsiTheme="majorHAnsi" w:cstheme="majorHAnsi"/>
          <w:sz w:val="24"/>
          <w:szCs w:val="24"/>
        </w:rPr>
        <w:t>Vu</w:t>
      </w:r>
      <w:r w:rsidR="000A3A41">
        <w:rPr>
          <w:rFonts w:asciiTheme="majorHAnsi" w:hAnsiTheme="majorHAnsi" w:cstheme="majorHAnsi"/>
          <w:sz w:val="24"/>
          <w:szCs w:val="24"/>
        </w:rPr>
        <w:t xml:space="preserve"> </w:t>
      </w:r>
      <w:r w:rsidRPr="006D16D7">
        <w:rPr>
          <w:rFonts w:asciiTheme="majorHAnsi" w:hAnsiTheme="majorHAnsi" w:cstheme="majorHAnsi"/>
          <w:sz w:val="24"/>
          <w:szCs w:val="24"/>
        </w:rPr>
        <w:t>le Code Général de la Fonction Publique et notamment les articles L. 313-1 et L. 542-3 ;</w:t>
      </w:r>
    </w:p>
    <w:p w14:paraId="3E330A2C" w14:textId="77777777" w:rsidR="00B94163" w:rsidRDefault="00B94163" w:rsidP="00383193">
      <w:pPr>
        <w:tabs>
          <w:tab w:val="left" w:pos="432"/>
        </w:tabs>
        <w:ind w:left="432" w:hanging="432"/>
        <w:jc w:val="both"/>
        <w:rPr>
          <w:rFonts w:asciiTheme="majorHAnsi" w:hAnsiTheme="majorHAnsi" w:cstheme="majorHAnsi"/>
          <w:sz w:val="24"/>
          <w:szCs w:val="24"/>
        </w:rPr>
      </w:pPr>
    </w:p>
    <w:p w14:paraId="4CC54ADA" w14:textId="2CCB6B88" w:rsidR="00B94163" w:rsidRPr="00430468" w:rsidRDefault="00B94163" w:rsidP="00383193">
      <w:pPr>
        <w:tabs>
          <w:tab w:val="left" w:pos="432"/>
        </w:tabs>
        <w:ind w:left="432" w:hanging="432"/>
        <w:jc w:val="both"/>
        <w:rPr>
          <w:rFonts w:asciiTheme="majorHAnsi" w:hAnsiTheme="majorHAnsi" w:cstheme="majorHAnsi"/>
          <w:b/>
          <w:i/>
          <w:color w:val="F4951E"/>
          <w:sz w:val="24"/>
          <w:szCs w:val="24"/>
        </w:rPr>
      </w:pPr>
      <w:r w:rsidRPr="00430468">
        <w:rPr>
          <w:rFonts w:asciiTheme="majorHAnsi" w:hAnsiTheme="majorHAnsi" w:cstheme="majorHAnsi"/>
          <w:b/>
          <w:i/>
          <w:color w:val="F4951E"/>
          <w:sz w:val="24"/>
          <w:szCs w:val="24"/>
        </w:rPr>
        <w:t>Ne garder que les décrets relatifs au poste concerné</w:t>
      </w:r>
    </w:p>
    <w:p w14:paraId="220C3491" w14:textId="46B6C8D9" w:rsidR="00383193" w:rsidRPr="006D16D7" w:rsidRDefault="00383193" w:rsidP="00383193">
      <w:pPr>
        <w:tabs>
          <w:tab w:val="left" w:pos="426"/>
        </w:tabs>
        <w:spacing w:before="120"/>
        <w:ind w:left="426" w:hanging="426"/>
        <w:jc w:val="both"/>
        <w:rPr>
          <w:rFonts w:asciiTheme="majorHAnsi" w:hAnsiTheme="majorHAnsi" w:cstheme="majorHAnsi"/>
          <w:sz w:val="24"/>
          <w:szCs w:val="24"/>
        </w:rPr>
      </w:pPr>
      <w:r w:rsidRPr="006D16D7">
        <w:rPr>
          <w:rFonts w:asciiTheme="majorHAnsi" w:hAnsiTheme="majorHAnsi" w:cstheme="majorHAnsi"/>
          <w:sz w:val="24"/>
          <w:szCs w:val="24"/>
        </w:rPr>
        <w:t>Vu</w:t>
      </w:r>
      <w:r w:rsidRPr="006D16D7">
        <w:rPr>
          <w:rFonts w:asciiTheme="majorHAnsi" w:hAnsiTheme="majorHAnsi" w:cstheme="majorHAnsi"/>
          <w:sz w:val="24"/>
          <w:szCs w:val="24"/>
        </w:rPr>
        <w:tab/>
        <w:t xml:space="preserve">le décret n° ........... du ......................... modifié portant statut particulier du cadre d'emplois des .................................................. ; </w:t>
      </w:r>
    </w:p>
    <w:p w14:paraId="494956CC" w14:textId="0BAE4276" w:rsidR="00383193" w:rsidRPr="006D16D7" w:rsidRDefault="00383193" w:rsidP="00383193">
      <w:pPr>
        <w:tabs>
          <w:tab w:val="left" w:pos="432"/>
        </w:tabs>
        <w:spacing w:before="120"/>
        <w:ind w:left="432" w:hanging="432"/>
        <w:jc w:val="both"/>
        <w:rPr>
          <w:rFonts w:asciiTheme="majorHAnsi" w:hAnsiTheme="majorHAnsi" w:cstheme="majorHAnsi"/>
          <w:sz w:val="24"/>
          <w:szCs w:val="24"/>
        </w:rPr>
      </w:pPr>
      <w:r w:rsidRPr="006D16D7">
        <w:rPr>
          <w:rFonts w:asciiTheme="majorHAnsi" w:hAnsiTheme="majorHAnsi" w:cstheme="majorHAnsi"/>
          <w:sz w:val="24"/>
          <w:szCs w:val="24"/>
        </w:rPr>
        <w:t>Vu</w:t>
      </w:r>
      <w:r w:rsidRPr="006D16D7">
        <w:rPr>
          <w:rFonts w:asciiTheme="majorHAnsi" w:hAnsiTheme="majorHAnsi" w:cstheme="majorHAnsi"/>
          <w:sz w:val="24"/>
          <w:szCs w:val="24"/>
        </w:rPr>
        <w:tab/>
        <w:t>le décret n° ....... du ......................... (</w:t>
      </w:r>
      <w:r w:rsidRPr="006D16D7">
        <w:rPr>
          <w:rFonts w:asciiTheme="majorHAnsi" w:hAnsiTheme="majorHAnsi" w:cstheme="majorHAnsi"/>
          <w:i/>
          <w:sz w:val="24"/>
          <w:szCs w:val="24"/>
        </w:rPr>
        <w:t>modifié</w:t>
      </w:r>
      <w:r w:rsidRPr="006D16D7">
        <w:rPr>
          <w:rFonts w:asciiTheme="majorHAnsi" w:hAnsiTheme="majorHAnsi" w:cstheme="majorHAnsi"/>
          <w:sz w:val="24"/>
          <w:szCs w:val="24"/>
        </w:rPr>
        <w:t xml:space="preserve">) portant échelonnement indiciaire applicable aux .................................................. ; </w:t>
      </w:r>
    </w:p>
    <w:p w14:paraId="1D93ABD3" w14:textId="373854C7" w:rsidR="00383193" w:rsidRPr="006D16D7" w:rsidRDefault="00383193" w:rsidP="00383193">
      <w:pPr>
        <w:tabs>
          <w:tab w:val="left" w:pos="432"/>
        </w:tabs>
        <w:spacing w:before="120"/>
        <w:ind w:left="431" w:hanging="431"/>
        <w:jc w:val="both"/>
        <w:rPr>
          <w:rFonts w:asciiTheme="majorHAnsi" w:hAnsiTheme="majorHAnsi" w:cstheme="majorHAnsi"/>
          <w:sz w:val="24"/>
          <w:szCs w:val="24"/>
        </w:rPr>
      </w:pPr>
      <w:r w:rsidRPr="006D16D7">
        <w:rPr>
          <w:rFonts w:asciiTheme="majorHAnsi" w:hAnsiTheme="majorHAnsi" w:cstheme="majorHAnsi"/>
          <w:sz w:val="24"/>
          <w:szCs w:val="24"/>
        </w:rPr>
        <w:t>Vu</w:t>
      </w:r>
      <w:r w:rsidRPr="006D16D7">
        <w:rPr>
          <w:rFonts w:asciiTheme="majorHAnsi" w:hAnsiTheme="majorHAnsi" w:cstheme="majorHAnsi"/>
          <w:sz w:val="24"/>
          <w:szCs w:val="24"/>
        </w:rPr>
        <w:tab/>
        <w:t xml:space="preserve">le décret n° 2006-1695 du 22 décembre 2006 modifié fixant les dispositions statutaires communes applicables aux cadres d'emplois des fonctionnaires de la catégorie A de la fonction publique territoriale ; </w:t>
      </w:r>
    </w:p>
    <w:p w14:paraId="45337DB7" w14:textId="1F717EC5" w:rsidR="00383193" w:rsidRPr="006D16D7" w:rsidRDefault="00383193" w:rsidP="00383193">
      <w:pPr>
        <w:tabs>
          <w:tab w:val="left" w:pos="432"/>
        </w:tabs>
        <w:spacing w:before="120"/>
        <w:ind w:left="431" w:hanging="431"/>
        <w:jc w:val="both"/>
        <w:rPr>
          <w:rFonts w:asciiTheme="majorHAnsi" w:hAnsiTheme="majorHAnsi" w:cstheme="majorHAnsi"/>
          <w:sz w:val="24"/>
          <w:szCs w:val="24"/>
        </w:rPr>
      </w:pPr>
      <w:r w:rsidRPr="006D16D7">
        <w:rPr>
          <w:rFonts w:asciiTheme="majorHAnsi" w:hAnsiTheme="majorHAnsi" w:cstheme="majorHAnsi"/>
          <w:sz w:val="24"/>
          <w:szCs w:val="24"/>
        </w:rPr>
        <w:t>Vu</w:t>
      </w:r>
      <w:r w:rsidRPr="006D16D7">
        <w:rPr>
          <w:rFonts w:asciiTheme="majorHAnsi" w:hAnsiTheme="majorHAnsi" w:cstheme="majorHAnsi"/>
          <w:sz w:val="24"/>
          <w:szCs w:val="24"/>
        </w:rPr>
        <w:tab/>
        <w:t xml:space="preserve">le décret n° 2010-329 du 22 mars 2010 modifié portant dispositions statutaires communes applicables à divers cadres d’emplois de fonctionnaires de la catégorie B de la fonction publique territoriale ; </w:t>
      </w:r>
    </w:p>
    <w:p w14:paraId="636ABAEE" w14:textId="331332E3" w:rsidR="00383193" w:rsidRPr="006D16D7" w:rsidRDefault="00383193" w:rsidP="00383193">
      <w:pPr>
        <w:spacing w:before="120"/>
        <w:ind w:left="426" w:hanging="426"/>
        <w:jc w:val="both"/>
        <w:rPr>
          <w:rFonts w:asciiTheme="majorHAnsi" w:hAnsiTheme="majorHAnsi" w:cstheme="majorHAnsi"/>
          <w:sz w:val="24"/>
          <w:szCs w:val="24"/>
        </w:rPr>
      </w:pPr>
      <w:r w:rsidRPr="006D16D7">
        <w:rPr>
          <w:rFonts w:asciiTheme="majorHAnsi" w:hAnsiTheme="majorHAnsi" w:cstheme="majorHAnsi"/>
          <w:sz w:val="24"/>
          <w:szCs w:val="24"/>
        </w:rPr>
        <w:t>Vu</w:t>
      </w:r>
      <w:r w:rsidRPr="006D16D7">
        <w:rPr>
          <w:rFonts w:asciiTheme="majorHAnsi" w:hAnsiTheme="majorHAnsi" w:cstheme="majorHAnsi"/>
          <w:sz w:val="24"/>
          <w:szCs w:val="24"/>
        </w:rPr>
        <w:tab/>
        <w:t xml:space="preserve">le décret n° 2010-330 du 22 mars 2010 modifié fixant l’échelonnement indiciaire applicable aux membres des cadres d’emplois régis par le décret n° 2010-329 du 22 mars 2010 portant dispositions statutaires communes à plusieurs cadres d’emplois de fonctionnaires de la catégorie B de la fonction publique territoriale ; </w:t>
      </w:r>
    </w:p>
    <w:p w14:paraId="10923A6B" w14:textId="3D52D464" w:rsidR="00383193" w:rsidRPr="006D16D7" w:rsidRDefault="00383193" w:rsidP="00383193">
      <w:pPr>
        <w:tabs>
          <w:tab w:val="left" w:pos="432"/>
        </w:tabs>
        <w:spacing w:before="120"/>
        <w:ind w:left="431" w:hanging="431"/>
        <w:jc w:val="both"/>
        <w:rPr>
          <w:rFonts w:asciiTheme="majorHAnsi" w:hAnsiTheme="majorHAnsi" w:cstheme="majorHAnsi"/>
          <w:sz w:val="24"/>
          <w:szCs w:val="24"/>
        </w:rPr>
      </w:pPr>
      <w:r w:rsidRPr="006D16D7">
        <w:rPr>
          <w:rFonts w:asciiTheme="majorHAnsi" w:hAnsiTheme="majorHAnsi" w:cstheme="majorHAnsi"/>
          <w:sz w:val="24"/>
          <w:szCs w:val="24"/>
        </w:rPr>
        <w:t>Vu</w:t>
      </w:r>
      <w:r w:rsidRPr="006D16D7">
        <w:rPr>
          <w:rFonts w:asciiTheme="majorHAnsi" w:hAnsiTheme="majorHAnsi" w:cstheme="majorHAnsi"/>
          <w:sz w:val="24"/>
          <w:szCs w:val="24"/>
        </w:rPr>
        <w:tab/>
        <w:t xml:space="preserve">le décret n° 2016-596 du 12 mai 2016 modifié relatif à l’organisation des carrières des fonctionnaires de catégorie C de la fonction publique territoriale ; </w:t>
      </w:r>
    </w:p>
    <w:p w14:paraId="54D7DB4F" w14:textId="56AB279C" w:rsidR="00383193" w:rsidRPr="006D16D7" w:rsidRDefault="00383193" w:rsidP="00383193">
      <w:pPr>
        <w:tabs>
          <w:tab w:val="left" w:pos="432"/>
        </w:tabs>
        <w:spacing w:before="120"/>
        <w:ind w:left="431" w:hanging="431"/>
        <w:jc w:val="both"/>
        <w:rPr>
          <w:rFonts w:asciiTheme="majorHAnsi" w:hAnsiTheme="majorHAnsi" w:cstheme="majorHAnsi"/>
          <w:bCs/>
          <w:sz w:val="24"/>
          <w:szCs w:val="24"/>
        </w:rPr>
      </w:pPr>
      <w:r w:rsidRPr="006D16D7">
        <w:rPr>
          <w:rFonts w:asciiTheme="majorHAnsi" w:hAnsiTheme="majorHAnsi" w:cstheme="majorHAnsi"/>
          <w:sz w:val="24"/>
          <w:szCs w:val="24"/>
        </w:rPr>
        <w:t>Vu</w:t>
      </w:r>
      <w:r w:rsidRPr="006D16D7">
        <w:rPr>
          <w:rFonts w:asciiTheme="majorHAnsi" w:hAnsiTheme="majorHAnsi" w:cstheme="majorHAnsi"/>
          <w:sz w:val="24"/>
          <w:szCs w:val="24"/>
        </w:rPr>
        <w:tab/>
        <w:t xml:space="preserve">le décret n° 2016-604 du 12 mai 2016 </w:t>
      </w:r>
      <w:r w:rsidRPr="006D16D7">
        <w:rPr>
          <w:rFonts w:asciiTheme="majorHAnsi" w:hAnsiTheme="majorHAnsi" w:cstheme="majorHAnsi"/>
          <w:bCs/>
          <w:sz w:val="24"/>
          <w:szCs w:val="24"/>
        </w:rPr>
        <w:t xml:space="preserve">fixant les différentes échelles de rémunération pour les fonctionnaires de catégorie C de la fonction publique territoriale ; </w:t>
      </w:r>
    </w:p>
    <w:p w14:paraId="780547A1" w14:textId="77777777" w:rsidR="00383193" w:rsidRPr="006D16D7" w:rsidRDefault="00383193" w:rsidP="00383193">
      <w:pPr>
        <w:tabs>
          <w:tab w:val="left" w:pos="432"/>
        </w:tabs>
        <w:spacing w:before="120"/>
        <w:ind w:left="431" w:hanging="431"/>
        <w:jc w:val="both"/>
        <w:rPr>
          <w:rFonts w:asciiTheme="majorHAnsi" w:hAnsiTheme="majorHAnsi" w:cstheme="majorHAnsi"/>
          <w:bCs/>
          <w:sz w:val="24"/>
          <w:szCs w:val="24"/>
        </w:rPr>
      </w:pPr>
      <w:r w:rsidRPr="006D16D7">
        <w:rPr>
          <w:rFonts w:asciiTheme="majorHAnsi" w:hAnsiTheme="majorHAnsi" w:cstheme="majorHAnsi"/>
          <w:sz w:val="24"/>
          <w:szCs w:val="24"/>
        </w:rPr>
        <w:t>Vu</w:t>
      </w:r>
      <w:r w:rsidRPr="006D16D7">
        <w:rPr>
          <w:rFonts w:asciiTheme="majorHAnsi" w:hAnsiTheme="majorHAnsi" w:cstheme="majorHAnsi"/>
          <w:sz w:val="24"/>
          <w:szCs w:val="24"/>
        </w:rPr>
        <w:tab/>
        <w:t>la délibération n° ........... du .........................portant création d’un emploi de .........................à temps complet / à temps non complet pour une quotité de ....../35</w:t>
      </w:r>
      <w:r w:rsidRPr="006D16D7">
        <w:rPr>
          <w:rFonts w:asciiTheme="majorHAnsi" w:hAnsiTheme="majorHAnsi" w:cstheme="majorHAnsi"/>
          <w:sz w:val="24"/>
          <w:szCs w:val="24"/>
          <w:vertAlign w:val="superscript"/>
        </w:rPr>
        <w:t>ème</w:t>
      </w:r>
      <w:r w:rsidRPr="006D16D7">
        <w:rPr>
          <w:rFonts w:asciiTheme="majorHAnsi" w:hAnsiTheme="majorHAnsi" w:cstheme="majorHAnsi"/>
          <w:sz w:val="24"/>
          <w:szCs w:val="24"/>
        </w:rPr>
        <w:t>.</w:t>
      </w:r>
    </w:p>
    <w:p w14:paraId="7D99D4D6" w14:textId="5EBFDD73" w:rsidR="00383193" w:rsidRPr="006D16D7" w:rsidRDefault="00383193" w:rsidP="00383193">
      <w:pPr>
        <w:tabs>
          <w:tab w:val="left" w:pos="432"/>
        </w:tabs>
        <w:spacing w:before="120"/>
        <w:ind w:left="431" w:hanging="431"/>
        <w:jc w:val="both"/>
        <w:rPr>
          <w:rFonts w:asciiTheme="majorHAnsi" w:hAnsiTheme="majorHAnsi" w:cstheme="majorHAnsi"/>
          <w:bCs/>
          <w:sz w:val="24"/>
          <w:szCs w:val="24"/>
        </w:rPr>
      </w:pPr>
      <w:r w:rsidRPr="006D16D7">
        <w:rPr>
          <w:rFonts w:asciiTheme="majorHAnsi" w:hAnsiTheme="majorHAnsi" w:cstheme="majorHAnsi"/>
          <w:sz w:val="24"/>
          <w:szCs w:val="24"/>
        </w:rPr>
        <w:t>Vu</w:t>
      </w:r>
      <w:r w:rsidRPr="006D16D7">
        <w:rPr>
          <w:rFonts w:asciiTheme="majorHAnsi" w:hAnsiTheme="majorHAnsi" w:cstheme="majorHAnsi"/>
          <w:sz w:val="24"/>
          <w:szCs w:val="24"/>
        </w:rPr>
        <w:tab/>
        <w:t xml:space="preserve">le </w:t>
      </w:r>
      <w:r w:rsidR="00577003">
        <w:rPr>
          <w:rFonts w:asciiTheme="majorHAnsi" w:hAnsiTheme="majorHAnsi" w:cstheme="majorHAnsi"/>
          <w:sz w:val="24"/>
          <w:szCs w:val="24"/>
        </w:rPr>
        <w:t>t</w:t>
      </w:r>
      <w:r w:rsidRPr="006D16D7">
        <w:rPr>
          <w:rFonts w:asciiTheme="majorHAnsi" w:hAnsiTheme="majorHAnsi" w:cstheme="majorHAnsi"/>
          <w:sz w:val="24"/>
          <w:szCs w:val="24"/>
        </w:rPr>
        <w:t>ableau des effectifs ;</w:t>
      </w:r>
    </w:p>
    <w:p w14:paraId="1186FE92" w14:textId="77777777" w:rsidR="00383193" w:rsidRPr="006D16D7" w:rsidRDefault="00383193" w:rsidP="00383193">
      <w:pPr>
        <w:tabs>
          <w:tab w:val="left" w:pos="432"/>
        </w:tabs>
        <w:spacing w:before="120"/>
        <w:ind w:left="431" w:hanging="431"/>
        <w:jc w:val="both"/>
        <w:rPr>
          <w:rFonts w:asciiTheme="majorHAnsi" w:hAnsiTheme="majorHAnsi" w:cstheme="majorHAnsi"/>
          <w:sz w:val="24"/>
          <w:szCs w:val="24"/>
        </w:rPr>
      </w:pPr>
      <w:r w:rsidRPr="006D16D7">
        <w:rPr>
          <w:rFonts w:asciiTheme="majorHAnsi" w:hAnsiTheme="majorHAnsi" w:cstheme="majorHAnsi"/>
          <w:sz w:val="24"/>
          <w:szCs w:val="24"/>
        </w:rPr>
        <w:t>Sur le rapport de Monsieur le Maire, après en avoir délibéré et à la majorité de ses membres présents ou représentés ;</w:t>
      </w:r>
    </w:p>
    <w:p w14:paraId="02E0DF04" w14:textId="77777777" w:rsidR="00383193" w:rsidRPr="006D16D7" w:rsidRDefault="00383193" w:rsidP="00383193">
      <w:pPr>
        <w:tabs>
          <w:tab w:val="left" w:pos="432"/>
        </w:tabs>
        <w:ind w:left="432" w:hanging="432"/>
        <w:rPr>
          <w:rFonts w:asciiTheme="majorHAnsi" w:hAnsiTheme="majorHAnsi" w:cstheme="majorHAnsi"/>
          <w:sz w:val="24"/>
          <w:szCs w:val="24"/>
        </w:rPr>
      </w:pPr>
    </w:p>
    <w:p w14:paraId="07D843DF" w14:textId="77777777" w:rsidR="00383193" w:rsidRDefault="00383193" w:rsidP="00383193">
      <w:pPr>
        <w:tabs>
          <w:tab w:val="left" w:pos="432"/>
        </w:tabs>
        <w:ind w:left="432" w:hanging="432"/>
        <w:jc w:val="both"/>
        <w:rPr>
          <w:rFonts w:asciiTheme="majorHAnsi" w:hAnsiTheme="majorHAnsi" w:cstheme="majorHAnsi"/>
          <w:sz w:val="24"/>
          <w:szCs w:val="24"/>
        </w:rPr>
      </w:pPr>
      <w:r w:rsidRPr="006D16D7">
        <w:rPr>
          <w:rFonts w:asciiTheme="majorHAnsi" w:hAnsiTheme="majorHAnsi" w:cstheme="majorHAnsi"/>
          <w:sz w:val="24"/>
          <w:szCs w:val="24"/>
        </w:rPr>
        <w:lastRenderedPageBreak/>
        <w:t>Considérant la nécessité de modifier la durée hebdomadaire de travail de l’emploi de … (</w:t>
      </w:r>
      <w:r w:rsidRPr="006D16D7">
        <w:rPr>
          <w:rFonts w:asciiTheme="majorHAnsi" w:hAnsiTheme="majorHAnsi" w:cstheme="majorHAnsi"/>
          <w:i/>
          <w:iCs/>
          <w:sz w:val="24"/>
          <w:szCs w:val="24"/>
        </w:rPr>
        <w:t>indiquer l'emploi concerné</w:t>
      </w:r>
      <w:r w:rsidRPr="006D16D7">
        <w:rPr>
          <w:rFonts w:asciiTheme="majorHAnsi" w:hAnsiTheme="majorHAnsi" w:cstheme="majorHAnsi"/>
          <w:sz w:val="24"/>
          <w:szCs w:val="24"/>
        </w:rPr>
        <w:t xml:space="preserve">) permanent à temps complet ou non complet </w:t>
      </w:r>
      <w:r w:rsidRPr="006D16D7">
        <w:rPr>
          <w:rFonts w:asciiTheme="majorHAnsi" w:hAnsiTheme="majorHAnsi" w:cstheme="majorHAnsi"/>
          <w:i/>
          <w:iCs/>
          <w:sz w:val="24"/>
          <w:szCs w:val="24"/>
        </w:rPr>
        <w:t>(….heures hebdomadaires</w:t>
      </w:r>
      <w:r w:rsidRPr="006D16D7">
        <w:rPr>
          <w:rFonts w:asciiTheme="majorHAnsi" w:hAnsiTheme="majorHAnsi" w:cstheme="majorHAnsi"/>
          <w:sz w:val="24"/>
          <w:szCs w:val="24"/>
        </w:rPr>
        <w:t>) en raison de … (</w:t>
      </w:r>
      <w:r w:rsidRPr="006D16D7">
        <w:rPr>
          <w:rFonts w:asciiTheme="majorHAnsi" w:hAnsiTheme="majorHAnsi" w:cstheme="majorHAnsi"/>
          <w:i/>
          <w:iCs/>
          <w:sz w:val="24"/>
          <w:szCs w:val="24"/>
        </w:rPr>
        <w:t>exposer les nécessités de services qui conduisent au projet de modification du temps de travail</w:t>
      </w:r>
      <w:r w:rsidRPr="006D16D7">
        <w:rPr>
          <w:rFonts w:asciiTheme="majorHAnsi" w:hAnsiTheme="majorHAnsi" w:cstheme="majorHAnsi"/>
          <w:sz w:val="24"/>
          <w:szCs w:val="24"/>
        </w:rPr>
        <w:t>).</w:t>
      </w:r>
    </w:p>
    <w:p w14:paraId="5D142181" w14:textId="77777777" w:rsidR="00577003" w:rsidRPr="006D16D7" w:rsidRDefault="00577003" w:rsidP="00383193">
      <w:pPr>
        <w:tabs>
          <w:tab w:val="left" w:pos="432"/>
        </w:tabs>
        <w:ind w:left="432" w:hanging="432"/>
        <w:jc w:val="both"/>
        <w:rPr>
          <w:rFonts w:asciiTheme="majorHAnsi" w:hAnsiTheme="majorHAnsi" w:cstheme="majorHAnsi"/>
          <w:sz w:val="24"/>
          <w:szCs w:val="24"/>
        </w:rPr>
      </w:pPr>
    </w:p>
    <w:p w14:paraId="49F4A0BD" w14:textId="77777777" w:rsidR="00383193" w:rsidRPr="006D16D7" w:rsidRDefault="00383193" w:rsidP="00383193">
      <w:pPr>
        <w:tabs>
          <w:tab w:val="left" w:pos="432"/>
        </w:tabs>
        <w:ind w:left="432" w:hanging="432"/>
        <w:rPr>
          <w:rFonts w:asciiTheme="majorHAnsi" w:hAnsiTheme="majorHAnsi" w:cstheme="majorHAnsi"/>
          <w:sz w:val="24"/>
          <w:szCs w:val="24"/>
        </w:rPr>
      </w:pPr>
      <w:r w:rsidRPr="006D16D7">
        <w:rPr>
          <w:rFonts w:asciiTheme="majorHAnsi" w:hAnsiTheme="majorHAnsi" w:cstheme="majorHAnsi"/>
          <w:b/>
          <w:sz w:val="24"/>
          <w:szCs w:val="24"/>
          <w:u w:val="single"/>
        </w:rPr>
        <w:t>DÉCIDE</w:t>
      </w:r>
    </w:p>
    <w:p w14:paraId="48C75F3B" w14:textId="77777777" w:rsidR="00383193" w:rsidRPr="006D16D7" w:rsidRDefault="00383193" w:rsidP="00383193">
      <w:pPr>
        <w:tabs>
          <w:tab w:val="left" w:pos="432"/>
        </w:tabs>
        <w:ind w:left="432" w:hanging="432"/>
        <w:rPr>
          <w:rFonts w:asciiTheme="majorHAnsi" w:hAnsiTheme="majorHAnsi" w:cstheme="majorHAnsi"/>
          <w:sz w:val="24"/>
          <w:szCs w:val="24"/>
        </w:rPr>
      </w:pPr>
    </w:p>
    <w:p w14:paraId="239D3BD8" w14:textId="77777777" w:rsidR="00383193" w:rsidRPr="006D16D7" w:rsidRDefault="00383193" w:rsidP="00383193">
      <w:pPr>
        <w:tabs>
          <w:tab w:val="left" w:pos="432"/>
        </w:tabs>
        <w:spacing w:before="120"/>
        <w:ind w:left="431" w:hanging="431"/>
        <w:jc w:val="both"/>
        <w:rPr>
          <w:rFonts w:asciiTheme="majorHAnsi" w:hAnsiTheme="majorHAnsi" w:cstheme="majorHAnsi"/>
          <w:sz w:val="24"/>
          <w:szCs w:val="24"/>
        </w:rPr>
      </w:pPr>
      <w:r w:rsidRPr="006D16D7">
        <w:rPr>
          <w:rFonts w:asciiTheme="majorHAnsi" w:hAnsiTheme="majorHAnsi" w:cstheme="majorHAnsi"/>
          <w:sz w:val="24"/>
          <w:szCs w:val="24"/>
        </w:rPr>
        <w:t>-</w:t>
      </w:r>
      <w:r w:rsidRPr="006D16D7">
        <w:rPr>
          <w:rFonts w:asciiTheme="majorHAnsi" w:hAnsiTheme="majorHAnsi" w:cstheme="majorHAnsi"/>
          <w:sz w:val="24"/>
          <w:szCs w:val="24"/>
        </w:rPr>
        <w:tab/>
        <w:t xml:space="preserve">La durée hebdomadaire de travail de l’emploi de </w:t>
      </w:r>
      <w:r w:rsidRPr="006D16D7">
        <w:rPr>
          <w:rFonts w:asciiTheme="majorHAnsi" w:hAnsiTheme="majorHAnsi" w:cstheme="majorHAnsi"/>
          <w:b/>
          <w:color w:val="F4951E"/>
          <w:sz w:val="24"/>
          <w:szCs w:val="24"/>
        </w:rPr>
        <w:t>……………………………..</w:t>
      </w:r>
      <w:r w:rsidRPr="006D16D7">
        <w:rPr>
          <w:rFonts w:asciiTheme="majorHAnsi" w:hAnsiTheme="majorHAnsi" w:cstheme="majorHAnsi"/>
          <w:sz w:val="24"/>
          <w:szCs w:val="24"/>
        </w:rPr>
        <w:t xml:space="preserve"> est portée de </w:t>
      </w:r>
      <w:r w:rsidRPr="006D16D7">
        <w:rPr>
          <w:rFonts w:asciiTheme="majorHAnsi" w:hAnsiTheme="majorHAnsi" w:cstheme="majorHAnsi"/>
          <w:b/>
          <w:color w:val="F4951E"/>
          <w:sz w:val="24"/>
          <w:szCs w:val="24"/>
        </w:rPr>
        <w:t>………</w:t>
      </w:r>
      <w:r w:rsidRPr="006D16D7">
        <w:rPr>
          <w:rFonts w:asciiTheme="majorHAnsi" w:hAnsiTheme="majorHAnsi" w:cstheme="majorHAnsi"/>
          <w:sz w:val="24"/>
          <w:szCs w:val="24"/>
        </w:rPr>
        <w:t xml:space="preserve"> heures à </w:t>
      </w:r>
      <w:r w:rsidRPr="006D16D7">
        <w:rPr>
          <w:rFonts w:asciiTheme="majorHAnsi" w:hAnsiTheme="majorHAnsi" w:cstheme="majorHAnsi"/>
          <w:b/>
          <w:color w:val="F4951E"/>
          <w:sz w:val="24"/>
          <w:szCs w:val="24"/>
        </w:rPr>
        <w:t>………</w:t>
      </w:r>
      <w:r w:rsidRPr="006D16D7">
        <w:rPr>
          <w:rFonts w:asciiTheme="majorHAnsi" w:hAnsiTheme="majorHAnsi" w:cstheme="majorHAnsi"/>
          <w:sz w:val="24"/>
          <w:szCs w:val="24"/>
        </w:rPr>
        <w:t xml:space="preserve"> heures à compter du </w:t>
      </w:r>
      <w:r w:rsidRPr="006D16D7">
        <w:rPr>
          <w:rFonts w:asciiTheme="majorHAnsi" w:hAnsiTheme="majorHAnsi" w:cstheme="majorHAnsi"/>
          <w:b/>
          <w:color w:val="F4951E"/>
          <w:sz w:val="24"/>
          <w:szCs w:val="24"/>
        </w:rPr>
        <w:t>……………………….</w:t>
      </w:r>
      <w:r w:rsidRPr="006D16D7">
        <w:rPr>
          <w:rFonts w:asciiTheme="majorHAnsi" w:hAnsiTheme="majorHAnsi" w:cstheme="majorHAnsi"/>
          <w:sz w:val="24"/>
          <w:szCs w:val="24"/>
        </w:rPr>
        <w:t xml:space="preserve"> ;</w:t>
      </w:r>
    </w:p>
    <w:p w14:paraId="620D860A" w14:textId="77777777" w:rsidR="00383193" w:rsidRPr="006D16D7" w:rsidRDefault="00383193" w:rsidP="00383193">
      <w:pPr>
        <w:tabs>
          <w:tab w:val="left" w:pos="432"/>
        </w:tabs>
        <w:spacing w:before="120"/>
        <w:ind w:left="431" w:hanging="431"/>
        <w:jc w:val="both"/>
        <w:rPr>
          <w:rFonts w:asciiTheme="majorHAnsi" w:hAnsiTheme="majorHAnsi" w:cstheme="majorHAnsi"/>
          <w:sz w:val="24"/>
          <w:szCs w:val="24"/>
        </w:rPr>
      </w:pPr>
      <w:r w:rsidRPr="006D16D7">
        <w:rPr>
          <w:rFonts w:asciiTheme="majorHAnsi" w:hAnsiTheme="majorHAnsi" w:cstheme="majorHAnsi"/>
          <w:sz w:val="24"/>
          <w:szCs w:val="24"/>
        </w:rPr>
        <w:t>-</w:t>
      </w:r>
      <w:r w:rsidRPr="006D16D7">
        <w:rPr>
          <w:rFonts w:asciiTheme="majorHAnsi" w:hAnsiTheme="majorHAnsi" w:cstheme="majorHAnsi"/>
          <w:sz w:val="24"/>
          <w:szCs w:val="24"/>
        </w:rPr>
        <w:tab/>
        <w:t>La présente modification du tableau des effectifs justifiera l'inscription des crédits nécessaires au budget de la commune.</w:t>
      </w:r>
    </w:p>
    <w:p w14:paraId="747C1D6C" w14:textId="77777777" w:rsidR="0027004F" w:rsidRPr="006D16D7" w:rsidRDefault="0027004F" w:rsidP="0027004F">
      <w:pPr>
        <w:rPr>
          <w:rFonts w:asciiTheme="majorHAnsi" w:hAnsiTheme="majorHAnsi" w:cstheme="majorHAnsi"/>
          <w:b/>
          <w:bCs/>
          <w:color w:val="2F5496"/>
          <w:kern w:val="20"/>
          <w:sz w:val="24"/>
          <w:szCs w:val="24"/>
        </w:rPr>
      </w:pPr>
    </w:p>
    <w:p w14:paraId="5881BF54" w14:textId="77777777" w:rsidR="0027004F" w:rsidRPr="006D16D7" w:rsidRDefault="0027004F" w:rsidP="0027004F">
      <w:pPr>
        <w:rPr>
          <w:rFonts w:asciiTheme="majorHAnsi" w:hAnsiTheme="majorHAnsi" w:cstheme="majorHAnsi"/>
          <w:b/>
          <w:bCs/>
          <w:color w:val="2F5496"/>
          <w:kern w:val="20"/>
          <w:sz w:val="24"/>
          <w:szCs w:val="24"/>
        </w:rPr>
      </w:pPr>
    </w:p>
    <w:p w14:paraId="0495E68A" w14:textId="77777777" w:rsidR="0027004F" w:rsidRPr="006D16D7" w:rsidRDefault="0027004F" w:rsidP="0027004F">
      <w:pPr>
        <w:pStyle w:val="VuConsidrant"/>
        <w:spacing w:after="120"/>
        <w:ind w:left="1418" w:hanging="1418"/>
        <w:rPr>
          <w:rFonts w:asciiTheme="majorHAnsi" w:hAnsiTheme="majorHAnsi" w:cstheme="majorHAnsi"/>
          <w:sz w:val="24"/>
          <w:szCs w:val="24"/>
        </w:rPr>
      </w:pPr>
      <w:r w:rsidRPr="006D16D7">
        <w:rPr>
          <w:rFonts w:asciiTheme="majorHAnsi" w:hAnsiTheme="majorHAnsi" w:cstheme="majorHAnsi"/>
          <w:b/>
          <w:bCs/>
          <w:sz w:val="24"/>
          <w:szCs w:val="24"/>
        </w:rPr>
        <w:t xml:space="preserve">ADOPTE </w:t>
      </w:r>
      <w:r w:rsidRPr="006D16D7">
        <w:rPr>
          <w:rFonts w:asciiTheme="majorHAnsi" w:hAnsiTheme="majorHAnsi" w:cstheme="majorHAnsi"/>
          <w:sz w:val="24"/>
          <w:szCs w:val="24"/>
        </w:rPr>
        <w:t xml:space="preserve">: </w:t>
      </w:r>
      <w:r w:rsidRPr="006D16D7">
        <w:rPr>
          <w:rFonts w:asciiTheme="majorHAnsi" w:hAnsiTheme="majorHAnsi" w:cstheme="majorHAnsi"/>
          <w:sz w:val="24"/>
          <w:szCs w:val="24"/>
        </w:rPr>
        <w:tab/>
        <w:t>à l’unanimité des membres présents</w:t>
      </w:r>
    </w:p>
    <w:p w14:paraId="05B9FAA0" w14:textId="77777777" w:rsidR="0027004F" w:rsidRPr="006D16D7" w:rsidRDefault="0027004F" w:rsidP="0027004F">
      <w:pPr>
        <w:pStyle w:val="TiretVuConsidrant"/>
        <w:spacing w:after="120"/>
        <w:ind w:left="992" w:firstLine="424"/>
        <w:rPr>
          <w:rFonts w:asciiTheme="majorHAnsi" w:hAnsiTheme="majorHAnsi" w:cstheme="majorHAnsi"/>
          <w:color w:val="F4951E"/>
          <w:sz w:val="24"/>
          <w:szCs w:val="24"/>
        </w:rPr>
      </w:pPr>
      <w:r w:rsidRPr="006D16D7">
        <w:rPr>
          <w:rFonts w:asciiTheme="majorHAnsi" w:hAnsiTheme="majorHAnsi" w:cstheme="majorHAnsi"/>
          <w:color w:val="F4951E"/>
          <w:sz w:val="24"/>
          <w:szCs w:val="24"/>
        </w:rPr>
        <w:t xml:space="preserve">Ou </w:t>
      </w:r>
    </w:p>
    <w:p w14:paraId="4AD09255" w14:textId="77777777" w:rsidR="0027004F" w:rsidRPr="006D16D7" w:rsidRDefault="0027004F" w:rsidP="0027004F">
      <w:pPr>
        <w:pStyle w:val="TiretVuConsidrant"/>
        <w:spacing w:after="120"/>
        <w:ind w:left="992" w:firstLine="424"/>
        <w:rPr>
          <w:rFonts w:asciiTheme="majorHAnsi" w:hAnsiTheme="majorHAnsi" w:cstheme="majorHAnsi"/>
          <w:sz w:val="24"/>
          <w:szCs w:val="24"/>
        </w:rPr>
      </w:pPr>
      <w:r w:rsidRPr="006D16D7">
        <w:rPr>
          <w:rFonts w:asciiTheme="majorHAnsi" w:hAnsiTheme="majorHAnsi" w:cstheme="majorHAnsi"/>
          <w:sz w:val="24"/>
          <w:szCs w:val="24"/>
        </w:rPr>
        <w:t>à .................. voix pour</w:t>
      </w:r>
    </w:p>
    <w:p w14:paraId="3E8AA849" w14:textId="77777777" w:rsidR="0027004F" w:rsidRPr="006D16D7" w:rsidRDefault="0027004F" w:rsidP="0027004F">
      <w:pPr>
        <w:pStyle w:val="TiretVuConsidrant"/>
        <w:spacing w:after="0"/>
        <w:ind w:left="992" w:firstLine="425"/>
        <w:rPr>
          <w:rFonts w:asciiTheme="majorHAnsi" w:hAnsiTheme="majorHAnsi" w:cstheme="majorHAnsi"/>
          <w:sz w:val="24"/>
          <w:szCs w:val="24"/>
        </w:rPr>
      </w:pPr>
      <w:r w:rsidRPr="006D16D7">
        <w:rPr>
          <w:rFonts w:asciiTheme="majorHAnsi" w:hAnsiTheme="majorHAnsi" w:cstheme="majorHAnsi"/>
          <w:sz w:val="24"/>
          <w:szCs w:val="24"/>
        </w:rPr>
        <w:t>à .................. voix contre</w:t>
      </w:r>
    </w:p>
    <w:p w14:paraId="6866D774" w14:textId="77777777" w:rsidR="0027004F" w:rsidRPr="006D16D7" w:rsidRDefault="0027004F" w:rsidP="0027004F">
      <w:pPr>
        <w:pStyle w:val="TiretVuConsidrant"/>
        <w:spacing w:after="0"/>
        <w:ind w:left="992" w:firstLine="425"/>
        <w:rPr>
          <w:rFonts w:asciiTheme="majorHAnsi" w:hAnsiTheme="majorHAnsi" w:cstheme="majorHAnsi"/>
          <w:i/>
          <w:iCs/>
          <w:sz w:val="24"/>
          <w:szCs w:val="24"/>
        </w:rPr>
      </w:pPr>
      <w:r w:rsidRPr="006D16D7">
        <w:rPr>
          <w:rFonts w:asciiTheme="majorHAnsi" w:hAnsiTheme="majorHAnsi" w:cstheme="majorHAnsi"/>
          <w:sz w:val="24"/>
          <w:szCs w:val="24"/>
        </w:rPr>
        <w:t>à .................. abstention</w:t>
      </w:r>
      <w:r w:rsidRPr="006D16D7">
        <w:rPr>
          <w:rFonts w:asciiTheme="majorHAnsi" w:hAnsiTheme="majorHAnsi" w:cstheme="majorHAnsi"/>
          <w:i/>
          <w:iCs/>
          <w:sz w:val="24"/>
          <w:szCs w:val="24"/>
        </w:rPr>
        <w:t>(s)</w:t>
      </w:r>
    </w:p>
    <w:p w14:paraId="365B4F1F" w14:textId="77777777" w:rsidR="00805D52" w:rsidRPr="006D16D7" w:rsidRDefault="0027004F" w:rsidP="00805D52">
      <w:pPr>
        <w:pStyle w:val="Signature"/>
        <w:tabs>
          <w:tab w:val="clear" w:pos="6663"/>
          <w:tab w:val="left" w:pos="4820"/>
          <w:tab w:val="right" w:leader="dot" w:pos="9072"/>
        </w:tabs>
        <w:spacing w:after="120"/>
        <w:ind w:left="0"/>
        <w:jc w:val="left"/>
        <w:rPr>
          <w:rFonts w:asciiTheme="majorHAnsi" w:hAnsiTheme="majorHAnsi" w:cstheme="majorHAnsi"/>
          <w:sz w:val="24"/>
          <w:szCs w:val="24"/>
        </w:rPr>
      </w:pPr>
      <w:r w:rsidRPr="006D16D7">
        <w:rPr>
          <w:rFonts w:asciiTheme="majorHAnsi" w:hAnsiTheme="majorHAnsi" w:cstheme="majorHAnsi"/>
          <w:sz w:val="24"/>
          <w:szCs w:val="24"/>
        </w:rPr>
        <w:tab/>
      </w:r>
    </w:p>
    <w:p w14:paraId="46A0852F" w14:textId="523E76A9" w:rsidR="0027004F" w:rsidRPr="006D16D7" w:rsidRDefault="00805D52" w:rsidP="00805D52">
      <w:pPr>
        <w:pStyle w:val="Signature"/>
        <w:tabs>
          <w:tab w:val="clear" w:pos="6663"/>
          <w:tab w:val="left" w:pos="4962"/>
          <w:tab w:val="right" w:leader="dot" w:pos="9072"/>
        </w:tabs>
        <w:spacing w:after="120"/>
        <w:ind w:left="0"/>
        <w:jc w:val="left"/>
        <w:rPr>
          <w:rFonts w:asciiTheme="majorHAnsi" w:hAnsiTheme="majorHAnsi" w:cstheme="majorHAnsi"/>
          <w:color w:val="2F5496"/>
          <w:kern w:val="20"/>
          <w:sz w:val="24"/>
          <w:szCs w:val="24"/>
        </w:rPr>
      </w:pPr>
      <w:r w:rsidRPr="006D16D7">
        <w:rPr>
          <w:rFonts w:asciiTheme="majorHAnsi" w:hAnsiTheme="majorHAnsi" w:cstheme="majorHAnsi"/>
          <w:sz w:val="24"/>
          <w:szCs w:val="24"/>
        </w:rPr>
        <w:tab/>
      </w:r>
      <w:r w:rsidR="0027004F" w:rsidRPr="006D16D7">
        <w:rPr>
          <w:rFonts w:asciiTheme="majorHAnsi" w:hAnsiTheme="majorHAnsi" w:cstheme="majorHAnsi"/>
          <w:color w:val="365F91"/>
          <w:kern w:val="20"/>
          <w:sz w:val="24"/>
          <w:szCs w:val="24"/>
        </w:rPr>
        <w:t xml:space="preserve">Fait à </w:t>
      </w:r>
      <w:r w:rsidR="0027004F" w:rsidRPr="006D16D7">
        <w:rPr>
          <w:rFonts w:asciiTheme="majorHAnsi" w:hAnsiTheme="majorHAnsi" w:cstheme="majorHAnsi"/>
          <w:color w:val="F4951E"/>
          <w:kern w:val="20"/>
          <w:sz w:val="24"/>
          <w:szCs w:val="24"/>
        </w:rPr>
        <w:t>……</w:t>
      </w:r>
      <w:r w:rsidR="0027004F" w:rsidRPr="006D16D7">
        <w:rPr>
          <w:rFonts w:asciiTheme="majorHAnsi" w:hAnsiTheme="majorHAnsi" w:cstheme="majorHAnsi"/>
          <w:color w:val="00B0F0"/>
          <w:kern w:val="20"/>
          <w:sz w:val="24"/>
          <w:szCs w:val="24"/>
        </w:rPr>
        <w:t xml:space="preserve"> </w:t>
      </w:r>
      <w:r w:rsidR="0027004F" w:rsidRPr="006D16D7">
        <w:rPr>
          <w:rFonts w:asciiTheme="majorHAnsi" w:hAnsiTheme="majorHAnsi" w:cstheme="majorHAnsi"/>
          <w:color w:val="365F91"/>
          <w:kern w:val="20"/>
          <w:sz w:val="24"/>
          <w:szCs w:val="24"/>
        </w:rPr>
        <w:t xml:space="preserve">le </w:t>
      </w:r>
      <w:r w:rsidR="0027004F" w:rsidRPr="006D16D7">
        <w:rPr>
          <w:rFonts w:asciiTheme="majorHAnsi" w:hAnsiTheme="majorHAnsi" w:cstheme="majorHAnsi"/>
          <w:color w:val="F4951E"/>
          <w:kern w:val="20"/>
          <w:sz w:val="24"/>
          <w:szCs w:val="24"/>
        </w:rPr>
        <w:t>……</w:t>
      </w:r>
      <w:r w:rsidR="0027004F" w:rsidRPr="006D16D7">
        <w:rPr>
          <w:rFonts w:asciiTheme="majorHAnsi" w:hAnsiTheme="majorHAnsi" w:cstheme="majorHAnsi"/>
          <w:color w:val="00B0F0"/>
          <w:kern w:val="20"/>
          <w:sz w:val="24"/>
          <w:szCs w:val="24"/>
        </w:rPr>
        <w:t>,</w:t>
      </w:r>
    </w:p>
    <w:p w14:paraId="172244E7" w14:textId="77777777" w:rsidR="0027004F" w:rsidRPr="006D16D7" w:rsidRDefault="0027004F" w:rsidP="0027004F">
      <w:pPr>
        <w:autoSpaceDE w:val="0"/>
        <w:autoSpaceDN w:val="0"/>
        <w:ind w:left="4248" w:firstLine="708"/>
        <w:jc w:val="both"/>
        <w:rPr>
          <w:rFonts w:asciiTheme="majorHAnsi" w:hAnsiTheme="majorHAnsi" w:cstheme="majorHAnsi"/>
          <w:i/>
          <w:color w:val="F4951E"/>
          <w:sz w:val="24"/>
          <w:szCs w:val="24"/>
        </w:rPr>
      </w:pPr>
      <w:r w:rsidRPr="006D16D7">
        <w:rPr>
          <w:rFonts w:asciiTheme="majorHAnsi" w:hAnsiTheme="majorHAnsi" w:cstheme="majorHAnsi"/>
          <w:color w:val="365F91"/>
          <w:kern w:val="20"/>
          <w:sz w:val="24"/>
          <w:szCs w:val="24"/>
        </w:rPr>
        <w:t xml:space="preserve">Le </w:t>
      </w:r>
      <w:r w:rsidRPr="006D16D7">
        <w:rPr>
          <w:rFonts w:asciiTheme="majorHAnsi" w:hAnsiTheme="majorHAnsi" w:cstheme="majorHAnsi"/>
          <w:i/>
          <w:color w:val="F4951E"/>
          <w:sz w:val="24"/>
          <w:szCs w:val="24"/>
        </w:rPr>
        <w:t>Maire (le-la Président-e),</w:t>
      </w:r>
    </w:p>
    <w:p w14:paraId="18BA09D1" w14:textId="77777777" w:rsidR="0027004F" w:rsidRPr="006D16D7" w:rsidRDefault="0027004F" w:rsidP="00577003">
      <w:pPr>
        <w:autoSpaceDE w:val="0"/>
        <w:autoSpaceDN w:val="0"/>
        <w:ind w:left="4956"/>
        <w:jc w:val="both"/>
        <w:rPr>
          <w:rFonts w:asciiTheme="majorHAnsi" w:hAnsiTheme="majorHAnsi" w:cstheme="majorHAnsi"/>
          <w:i/>
          <w:color w:val="F4951E"/>
          <w:sz w:val="24"/>
          <w:szCs w:val="24"/>
        </w:rPr>
      </w:pPr>
      <w:r w:rsidRPr="006D16D7">
        <w:rPr>
          <w:rFonts w:asciiTheme="majorHAnsi" w:hAnsiTheme="majorHAnsi" w:cstheme="majorHAnsi"/>
          <w:i/>
          <w:color w:val="F4951E"/>
          <w:sz w:val="24"/>
          <w:szCs w:val="24"/>
        </w:rPr>
        <w:t>(Prénom, nom - lisibles, cachet et signature)</w:t>
      </w:r>
    </w:p>
    <w:p w14:paraId="34175DBC" w14:textId="77777777" w:rsidR="0027004F" w:rsidRPr="006D16D7" w:rsidRDefault="0027004F" w:rsidP="0027004F">
      <w:pPr>
        <w:autoSpaceDE w:val="0"/>
        <w:autoSpaceDN w:val="0"/>
        <w:ind w:left="4248" w:firstLine="708"/>
        <w:jc w:val="both"/>
        <w:rPr>
          <w:rFonts w:asciiTheme="majorHAnsi" w:hAnsiTheme="majorHAnsi" w:cstheme="majorHAnsi"/>
          <w:i/>
          <w:color w:val="F4951E"/>
          <w:sz w:val="24"/>
          <w:szCs w:val="24"/>
        </w:rPr>
      </w:pPr>
      <w:r w:rsidRPr="006D16D7">
        <w:rPr>
          <w:rFonts w:asciiTheme="majorHAnsi" w:hAnsiTheme="majorHAnsi" w:cstheme="majorHAnsi"/>
          <w:i/>
          <w:color w:val="F4951E"/>
          <w:sz w:val="24"/>
          <w:szCs w:val="24"/>
        </w:rPr>
        <w:t>ou</w:t>
      </w:r>
    </w:p>
    <w:p w14:paraId="7F73C1B8" w14:textId="77777777" w:rsidR="0027004F" w:rsidRPr="006D16D7" w:rsidRDefault="0027004F" w:rsidP="0027004F">
      <w:pPr>
        <w:autoSpaceDE w:val="0"/>
        <w:autoSpaceDN w:val="0"/>
        <w:ind w:left="4248" w:firstLine="708"/>
        <w:jc w:val="both"/>
        <w:rPr>
          <w:rFonts w:asciiTheme="majorHAnsi" w:hAnsiTheme="majorHAnsi" w:cstheme="majorHAnsi"/>
          <w:i/>
          <w:color w:val="F4951E"/>
          <w:sz w:val="24"/>
          <w:szCs w:val="24"/>
        </w:rPr>
      </w:pPr>
      <w:r w:rsidRPr="006D16D7">
        <w:rPr>
          <w:rFonts w:asciiTheme="majorHAnsi" w:hAnsiTheme="majorHAnsi" w:cstheme="majorHAnsi"/>
          <w:i/>
          <w:color w:val="F4951E"/>
          <w:sz w:val="24"/>
          <w:szCs w:val="24"/>
        </w:rPr>
        <w:t>Par délégation,</w:t>
      </w:r>
    </w:p>
    <w:p w14:paraId="16DBBA8A" w14:textId="77777777" w:rsidR="0027004F" w:rsidRPr="006D16D7" w:rsidRDefault="0027004F" w:rsidP="0027004F">
      <w:pPr>
        <w:autoSpaceDE w:val="0"/>
        <w:autoSpaceDN w:val="0"/>
        <w:ind w:left="4956"/>
        <w:jc w:val="both"/>
        <w:rPr>
          <w:rFonts w:asciiTheme="majorHAnsi" w:hAnsiTheme="majorHAnsi" w:cstheme="majorHAnsi"/>
          <w:i/>
          <w:color w:val="F4951E"/>
          <w:sz w:val="24"/>
          <w:szCs w:val="24"/>
        </w:rPr>
      </w:pPr>
      <w:r w:rsidRPr="006D16D7">
        <w:rPr>
          <w:rFonts w:asciiTheme="majorHAnsi" w:hAnsiTheme="majorHAnsi" w:cstheme="majorHAnsi"/>
          <w:i/>
          <w:color w:val="F4951E"/>
          <w:sz w:val="24"/>
          <w:szCs w:val="24"/>
        </w:rPr>
        <w:t>(Prénom, nom, qualité - lisibles, cachet et signature)</w:t>
      </w:r>
    </w:p>
    <w:p w14:paraId="068FFC01" w14:textId="77777777" w:rsidR="0027004F" w:rsidRPr="006D16D7" w:rsidRDefault="0027004F" w:rsidP="0027004F">
      <w:pPr>
        <w:autoSpaceDE w:val="0"/>
        <w:autoSpaceDN w:val="0"/>
        <w:spacing w:after="120"/>
        <w:jc w:val="both"/>
        <w:rPr>
          <w:rFonts w:asciiTheme="majorHAnsi" w:hAnsiTheme="majorHAnsi" w:cstheme="majorHAnsi"/>
          <w:i/>
          <w:iCs/>
          <w:sz w:val="24"/>
          <w:szCs w:val="24"/>
        </w:rPr>
      </w:pPr>
    </w:p>
    <w:p w14:paraId="5CC36ADC" w14:textId="77777777" w:rsidR="0027004F" w:rsidRPr="006D16D7" w:rsidRDefault="0027004F" w:rsidP="0027004F">
      <w:pPr>
        <w:tabs>
          <w:tab w:val="left" w:pos="4820"/>
          <w:tab w:val="right" w:leader="dot" w:pos="9072"/>
          <w:tab w:val="right" w:pos="9923"/>
        </w:tabs>
        <w:autoSpaceDE w:val="0"/>
        <w:autoSpaceDN w:val="0"/>
        <w:spacing w:after="120"/>
        <w:rPr>
          <w:rFonts w:asciiTheme="majorHAnsi" w:hAnsiTheme="majorHAnsi" w:cstheme="majorHAnsi"/>
          <w:sz w:val="24"/>
          <w:szCs w:val="24"/>
        </w:rPr>
      </w:pPr>
    </w:p>
    <w:p w14:paraId="4FE7521D" w14:textId="77777777" w:rsidR="0027004F" w:rsidRPr="006D16D7" w:rsidRDefault="0027004F" w:rsidP="0027004F">
      <w:pPr>
        <w:suppressAutoHyphens/>
        <w:autoSpaceDE w:val="0"/>
        <w:jc w:val="both"/>
        <w:rPr>
          <w:rFonts w:asciiTheme="majorHAnsi" w:hAnsiTheme="majorHAnsi" w:cstheme="majorHAnsi"/>
          <w:color w:val="5F497A"/>
          <w:sz w:val="24"/>
          <w:szCs w:val="24"/>
          <w:lang w:eastAsia="ar-SA"/>
        </w:rPr>
      </w:pPr>
      <w:r w:rsidRPr="006D16D7">
        <w:rPr>
          <w:rFonts w:asciiTheme="majorHAnsi" w:eastAsia="Calibri" w:hAnsiTheme="majorHAnsi" w:cstheme="majorHAnsi"/>
          <w:color w:val="44546A"/>
          <w:kern w:val="20"/>
          <w:sz w:val="24"/>
          <w:szCs w:val="24"/>
        </w:rPr>
        <w:t xml:space="preserve">Le </w:t>
      </w:r>
      <w:r w:rsidRPr="006D16D7">
        <w:rPr>
          <w:rFonts w:asciiTheme="majorHAnsi" w:eastAsia="Calibri" w:hAnsiTheme="majorHAnsi" w:cstheme="majorHAnsi"/>
          <w:i/>
          <w:iCs/>
          <w:color w:val="F4951E"/>
          <w:kern w:val="20"/>
          <w:sz w:val="24"/>
          <w:szCs w:val="24"/>
        </w:rPr>
        <w:t>Maire</w:t>
      </w:r>
      <w:r w:rsidRPr="006D16D7">
        <w:rPr>
          <w:rFonts w:asciiTheme="majorHAnsi" w:hAnsiTheme="majorHAnsi" w:cstheme="majorHAnsi"/>
          <w:color w:val="F4951E"/>
          <w:sz w:val="24"/>
          <w:szCs w:val="24"/>
          <w:lang w:eastAsia="ar-SA"/>
        </w:rPr>
        <w:t xml:space="preserve"> </w:t>
      </w:r>
      <w:r w:rsidRPr="006D16D7">
        <w:rPr>
          <w:rFonts w:asciiTheme="majorHAnsi" w:hAnsiTheme="majorHAnsi" w:cstheme="majorHAnsi"/>
          <w:i/>
          <w:color w:val="F4951E"/>
          <w:sz w:val="24"/>
          <w:szCs w:val="24"/>
        </w:rPr>
        <w:t>(ou le-la Président-e),</w:t>
      </w:r>
    </w:p>
    <w:p w14:paraId="7845F45B" w14:textId="77777777" w:rsidR="0027004F" w:rsidRPr="006D16D7" w:rsidRDefault="0027004F" w:rsidP="0027004F">
      <w:pPr>
        <w:numPr>
          <w:ilvl w:val="0"/>
          <w:numId w:val="37"/>
        </w:numPr>
        <w:contextualSpacing/>
        <w:jc w:val="both"/>
        <w:rPr>
          <w:rFonts w:asciiTheme="majorHAnsi" w:hAnsiTheme="majorHAnsi" w:cstheme="majorHAnsi"/>
          <w:color w:val="44546A"/>
          <w:kern w:val="20"/>
          <w:sz w:val="24"/>
          <w:szCs w:val="24"/>
        </w:rPr>
      </w:pPr>
      <w:r w:rsidRPr="006D16D7">
        <w:rPr>
          <w:rFonts w:asciiTheme="majorHAnsi" w:hAnsiTheme="majorHAnsi" w:cstheme="majorHAnsi"/>
          <w:color w:val="44546A"/>
          <w:kern w:val="20"/>
          <w:sz w:val="24"/>
          <w:szCs w:val="24"/>
        </w:rPr>
        <w:t xml:space="preserve">certifie le caractère exécutoire de cet acte,  </w:t>
      </w:r>
    </w:p>
    <w:p w14:paraId="2EBC2E63" w14:textId="77777777" w:rsidR="0027004F" w:rsidRPr="006D16D7" w:rsidRDefault="0027004F" w:rsidP="0027004F">
      <w:pPr>
        <w:numPr>
          <w:ilvl w:val="0"/>
          <w:numId w:val="38"/>
        </w:numPr>
        <w:suppressAutoHyphens/>
        <w:autoSpaceDE w:val="0"/>
        <w:jc w:val="both"/>
        <w:rPr>
          <w:rFonts w:asciiTheme="majorHAnsi" w:eastAsia="Calibri" w:hAnsiTheme="majorHAnsi" w:cstheme="majorHAnsi"/>
          <w:b/>
          <w:color w:val="44546A"/>
          <w:kern w:val="20"/>
          <w:sz w:val="24"/>
          <w:szCs w:val="24"/>
          <w:u w:val="single"/>
        </w:rPr>
      </w:pPr>
      <w:bookmarkStart w:id="0" w:name="_Hlk152061347"/>
      <w:r w:rsidRPr="006D16D7">
        <w:rPr>
          <w:rFonts w:asciiTheme="majorHAnsi" w:eastAsia="Calibri" w:hAnsiTheme="majorHAnsi" w:cstheme="majorHAnsi"/>
          <w:color w:val="44546A"/>
          <w:kern w:val="20"/>
          <w:sz w:val="24"/>
          <w:szCs w:val="24"/>
        </w:rPr>
        <w:t xml:space="preserve">informe que celui-ci peut faire l’objet d’un recours pour excès de pouvoir auprès du Tribunal Administratif de Dijon 22 rue d’Assas 21000 DIJON dans un délai de deux mois à compter de l’obtention de ce caractère exécutoire. Le Tribunal Administratif peut être saisi par l’application informatique « Télérecours citoyens » accessible par le site Internet </w:t>
      </w:r>
      <w:hyperlink r:id="rId7" w:history="1">
        <w:r w:rsidRPr="006D16D7">
          <w:rPr>
            <w:rFonts w:asciiTheme="majorHAnsi" w:eastAsia="Calibri" w:hAnsiTheme="majorHAnsi" w:cstheme="majorHAnsi"/>
            <w:b/>
            <w:color w:val="44546A"/>
            <w:kern w:val="20"/>
            <w:sz w:val="24"/>
            <w:szCs w:val="24"/>
            <w:u w:val="single"/>
          </w:rPr>
          <w:t>www.telerecours.fr</w:t>
        </w:r>
      </w:hyperlink>
    </w:p>
    <w:bookmarkEnd w:id="0"/>
    <w:p w14:paraId="044C5207" w14:textId="77777777" w:rsidR="0027004F" w:rsidRPr="006D16D7" w:rsidRDefault="0027004F" w:rsidP="0027004F">
      <w:pPr>
        <w:outlineLvl w:val="0"/>
        <w:rPr>
          <w:rFonts w:asciiTheme="majorHAnsi" w:hAnsiTheme="majorHAnsi" w:cstheme="majorHAnsi"/>
          <w:kern w:val="20"/>
          <w:sz w:val="24"/>
          <w:szCs w:val="24"/>
        </w:rPr>
      </w:pPr>
    </w:p>
    <w:p w14:paraId="7EF383A5" w14:textId="77777777" w:rsidR="0027004F" w:rsidRPr="006D16D7" w:rsidRDefault="0027004F" w:rsidP="0027004F">
      <w:pPr>
        <w:outlineLvl w:val="0"/>
        <w:rPr>
          <w:rFonts w:asciiTheme="majorHAnsi" w:hAnsiTheme="majorHAnsi" w:cstheme="majorHAnsi"/>
          <w:b/>
          <w:bCs/>
          <w:kern w:val="20"/>
          <w:sz w:val="24"/>
          <w:szCs w:val="24"/>
        </w:rPr>
      </w:pPr>
      <w:r w:rsidRPr="006D16D7">
        <w:rPr>
          <w:rFonts w:asciiTheme="majorHAnsi" w:hAnsiTheme="majorHAnsi" w:cstheme="majorHAnsi"/>
          <w:b/>
          <w:bCs/>
          <w:kern w:val="20"/>
          <w:sz w:val="24"/>
          <w:szCs w:val="24"/>
        </w:rPr>
        <w:t>Transmis au représentant de l’Etat le : ………….</w:t>
      </w:r>
    </w:p>
    <w:p w14:paraId="5F0E5E7B" w14:textId="77777777" w:rsidR="0027004F" w:rsidRPr="006D16D7" w:rsidRDefault="0027004F" w:rsidP="0027004F">
      <w:pPr>
        <w:outlineLvl w:val="0"/>
        <w:rPr>
          <w:rFonts w:asciiTheme="majorHAnsi" w:hAnsiTheme="majorHAnsi" w:cstheme="majorHAnsi"/>
          <w:sz w:val="24"/>
          <w:szCs w:val="24"/>
        </w:rPr>
      </w:pPr>
      <w:r w:rsidRPr="006D16D7">
        <w:rPr>
          <w:rFonts w:asciiTheme="majorHAnsi" w:hAnsiTheme="majorHAnsi" w:cstheme="majorHAnsi"/>
          <w:b/>
          <w:bCs/>
          <w:kern w:val="20"/>
          <w:sz w:val="24"/>
          <w:szCs w:val="24"/>
        </w:rPr>
        <w:t>Publié le</w:t>
      </w:r>
      <w:r w:rsidRPr="006D16D7">
        <w:rPr>
          <w:rFonts w:asciiTheme="majorHAnsi" w:hAnsiTheme="majorHAnsi" w:cstheme="majorHAnsi"/>
          <w:kern w:val="20"/>
          <w:sz w:val="24"/>
          <w:szCs w:val="24"/>
        </w:rPr>
        <w:t> : ……………………</w:t>
      </w:r>
    </w:p>
    <w:p w14:paraId="2FFC671E" w14:textId="77777777" w:rsidR="00EB468D" w:rsidRPr="006D16D7" w:rsidRDefault="00EB468D" w:rsidP="00EB468D">
      <w:pPr>
        <w:pStyle w:val="Notedebasdepage"/>
        <w:rPr>
          <w:rFonts w:asciiTheme="majorHAnsi" w:hAnsiTheme="majorHAnsi" w:cstheme="majorHAnsi"/>
          <w:b/>
          <w:bCs/>
          <w:i/>
          <w:color w:val="007378"/>
          <w:sz w:val="24"/>
          <w:szCs w:val="24"/>
        </w:rPr>
      </w:pPr>
    </w:p>
    <w:p w14:paraId="5D0C7164" w14:textId="77777777" w:rsidR="00EB468D" w:rsidRPr="006D16D7" w:rsidRDefault="00EB468D" w:rsidP="00EB468D">
      <w:pPr>
        <w:pStyle w:val="Notedebasdepage"/>
        <w:rPr>
          <w:rFonts w:asciiTheme="majorHAnsi" w:hAnsiTheme="majorHAnsi" w:cstheme="majorHAnsi"/>
          <w:b/>
          <w:bCs/>
          <w:i/>
          <w:color w:val="007378"/>
          <w:sz w:val="24"/>
          <w:szCs w:val="24"/>
        </w:rPr>
      </w:pPr>
    </w:p>
    <w:p w14:paraId="0903336A" w14:textId="010CA46C" w:rsidR="00EB468D" w:rsidRPr="006D16D7" w:rsidRDefault="00EB468D" w:rsidP="00EB468D">
      <w:pPr>
        <w:pStyle w:val="Notedebasdepage"/>
        <w:rPr>
          <w:rFonts w:asciiTheme="majorHAnsi" w:hAnsiTheme="majorHAnsi" w:cstheme="majorHAnsi"/>
          <w:b/>
          <w:bCs/>
          <w:i/>
          <w:color w:val="007378"/>
          <w:sz w:val="24"/>
          <w:szCs w:val="24"/>
        </w:rPr>
      </w:pPr>
      <w:r w:rsidRPr="006D16D7">
        <w:rPr>
          <w:rFonts w:asciiTheme="majorHAnsi" w:hAnsiTheme="majorHAnsi" w:cstheme="majorHAnsi"/>
          <w:b/>
          <w:bCs/>
          <w:i/>
          <w:color w:val="007378"/>
          <w:sz w:val="24"/>
          <w:szCs w:val="24"/>
        </w:rPr>
        <w:t xml:space="preserve">Pour rappel, une délibération ne peut prendre effet au plus tôt qu'au jour de sa transmission au contrôle de légalité, une application rétroactive étant illégale. </w:t>
      </w:r>
    </w:p>
    <w:p w14:paraId="2C82E1DB" w14:textId="77777777" w:rsidR="00EB468D" w:rsidRPr="006D16D7" w:rsidRDefault="00EB468D" w:rsidP="00EB468D">
      <w:pPr>
        <w:ind w:right="140"/>
        <w:jc w:val="both"/>
        <w:rPr>
          <w:rFonts w:asciiTheme="majorHAnsi" w:hAnsiTheme="majorHAnsi" w:cstheme="majorHAnsi"/>
          <w:sz w:val="24"/>
          <w:szCs w:val="24"/>
        </w:rPr>
      </w:pPr>
    </w:p>
    <w:sectPr w:rsidR="00EB468D" w:rsidRPr="006D16D7" w:rsidSect="00EB468D">
      <w:headerReference w:type="default" r:id="rId8"/>
      <w:footerReference w:type="default" r:id="rId9"/>
      <w:headerReference w:type="first" r:id="rId10"/>
      <w:footerReference w:type="first" r:id="rId11"/>
      <w:pgSz w:w="11906" w:h="16838"/>
      <w:pgMar w:top="1417" w:right="1417" w:bottom="1417" w:left="1417" w:header="284" w:footer="2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BAD9D" w14:textId="77777777" w:rsidR="00F3551F" w:rsidRDefault="00F3551F" w:rsidP="00C326A1">
      <w:r>
        <w:separator/>
      </w:r>
    </w:p>
  </w:endnote>
  <w:endnote w:type="continuationSeparator" w:id="0">
    <w:p w14:paraId="67D03C5E" w14:textId="77777777" w:rsidR="00F3551F" w:rsidRDefault="00F3551F" w:rsidP="00C32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Futura">
    <w:altName w:val="Century Gothic"/>
    <w:panose1 w:val="00000000000000000000"/>
    <w:charset w:val="00"/>
    <w:family w:val="roman"/>
    <w:notTrueType/>
    <w:pitch w:val="default"/>
  </w:font>
  <w:font w:name="Futura Medium">
    <w:altName w:val="Arial"/>
    <w:charset w:val="B1"/>
    <w:family w:val="swiss"/>
    <w:pitch w:val="variable"/>
    <w:sig w:usb0="80000867" w:usb1="00000000" w:usb2="00000000" w:usb3="00000000" w:csb0="000001FB"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color w:val="F4951E"/>
        <w:sz w:val="14"/>
        <w:szCs w:val="14"/>
      </w:rPr>
      <w:id w:val="2101685232"/>
      <w:docPartObj>
        <w:docPartGallery w:val="Page Numbers (Bottom of Page)"/>
        <w:docPartUnique/>
      </w:docPartObj>
    </w:sdtPr>
    <w:sdtEndPr/>
    <w:sdtContent>
      <w:p w14:paraId="55FFE90A" w14:textId="3ED01A50" w:rsidR="00A04402" w:rsidRDefault="00A04402" w:rsidP="00A04402">
        <w:pPr>
          <w:tabs>
            <w:tab w:val="right" w:pos="11056"/>
          </w:tabs>
          <w:rPr>
            <w:i/>
            <w:iCs/>
            <w:color w:val="F4951E"/>
            <w:sz w:val="14"/>
            <w:szCs w:val="14"/>
          </w:rPr>
        </w:pPr>
        <w:r>
          <w:rPr>
            <w:noProof/>
            <w14:ligatures w14:val="standardContextual"/>
          </w:rPr>
          <w:drawing>
            <wp:anchor distT="0" distB="0" distL="114300" distR="114300" simplePos="0" relativeHeight="251687936" behindDoc="1" locked="0" layoutInCell="1" allowOverlap="1" wp14:anchorId="5B92843B" wp14:editId="1EE7C3D8">
              <wp:simplePos x="0" y="0"/>
              <wp:positionH relativeFrom="column">
                <wp:posOffset>-747395</wp:posOffset>
              </wp:positionH>
              <wp:positionV relativeFrom="paragraph">
                <wp:posOffset>-127001</wp:posOffset>
              </wp:positionV>
              <wp:extent cx="404495" cy="404495"/>
              <wp:effectExtent l="0" t="0" r="0" b="0"/>
              <wp:wrapNone/>
              <wp:docPr id="198498049" name="Image 198498049" descr="Une image contenant Graphique,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551309" name="Image 2" descr="Une image contenant Graphique, cercle&#10;&#10;Description générée automatiquement"/>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04495" cy="404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A0818">
          <w:rPr>
            <w:i/>
            <w:iCs/>
            <w:color w:val="F4951E"/>
            <w:sz w:val="14"/>
            <w:szCs w:val="14"/>
          </w:rPr>
          <w:t xml:space="preserve"> </w:t>
        </w:r>
        <w:r>
          <w:rPr>
            <w:i/>
            <w:iCs/>
            <w:color w:val="F4951E"/>
            <w:sz w:val="14"/>
            <w:szCs w:val="14"/>
          </w:rPr>
          <w:t xml:space="preserve">Modèle de délibération </w:t>
        </w:r>
        <w:r w:rsidR="002243B0">
          <w:rPr>
            <w:i/>
            <w:iCs/>
            <w:color w:val="F4951E"/>
            <w:sz w:val="14"/>
            <w:szCs w:val="14"/>
          </w:rPr>
          <w:t>variation du temps de travail</w:t>
        </w:r>
      </w:p>
      <w:p w14:paraId="5D18F02D" w14:textId="559BF854" w:rsidR="00C326A1" w:rsidRPr="00C326A1" w:rsidRDefault="00A04402" w:rsidP="00A04402">
        <w:pPr>
          <w:tabs>
            <w:tab w:val="right" w:pos="11056"/>
          </w:tabs>
          <w:rPr>
            <w:i/>
            <w:iCs/>
            <w:color w:val="F4951E"/>
            <w:sz w:val="14"/>
            <w:szCs w:val="14"/>
          </w:rPr>
        </w:pPr>
        <w:r>
          <w:rPr>
            <w:i/>
            <w:iCs/>
            <w:color w:val="F4951E"/>
            <w:sz w:val="14"/>
            <w:szCs w:val="14"/>
          </w:rPr>
          <w:t>MAJ 03/2026</w:t>
        </w:r>
        <w:r w:rsidRPr="00A04402">
          <w:rPr>
            <w:i/>
            <w:iCs/>
            <w:noProof/>
            <w:color w:val="F4951E"/>
            <w:sz w:val="14"/>
            <w:szCs w:val="14"/>
          </w:rPr>
          <mc:AlternateContent>
            <mc:Choice Requires="wps">
              <w:drawing>
                <wp:anchor distT="0" distB="0" distL="114300" distR="114300" simplePos="0" relativeHeight="251685888" behindDoc="0" locked="0" layoutInCell="0" allowOverlap="1" wp14:anchorId="7F25401B" wp14:editId="0B6B5D3E">
                  <wp:simplePos x="0" y="0"/>
                  <wp:positionH relativeFrom="rightMargin">
                    <wp:posOffset>6984</wp:posOffset>
                  </wp:positionH>
                  <wp:positionV relativeFrom="bottomMargin">
                    <wp:posOffset>75564</wp:posOffset>
                  </wp:positionV>
                  <wp:extent cx="466725" cy="333375"/>
                  <wp:effectExtent l="0" t="0" r="28575" b="28575"/>
                  <wp:wrapNone/>
                  <wp:docPr id="831930708" name="Rectangle : carré corné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333375"/>
                          </a:xfrm>
                          <a:prstGeom prst="foldedCorner">
                            <a:avLst>
                              <a:gd name="adj" fmla="val 34560"/>
                            </a:avLst>
                          </a:prstGeom>
                          <a:solidFill>
                            <a:srgbClr val="FFFFFF"/>
                          </a:solidFill>
                          <a:ln w="3175">
                            <a:solidFill>
                              <a:srgbClr val="808080"/>
                            </a:solidFill>
                            <a:round/>
                            <a:headEnd/>
                            <a:tailEnd/>
                          </a:ln>
                        </wps:spPr>
                        <wps:txbx>
                          <w:txbxContent>
                            <w:p w14:paraId="5319463E" w14:textId="77777777" w:rsidR="00A04402" w:rsidRDefault="00A04402">
                              <w:pPr>
                                <w:jc w:val="center"/>
                              </w:pPr>
                              <w:r>
                                <w:fldChar w:fldCharType="begin"/>
                              </w:r>
                              <w:r>
                                <w:instrText>PAGE    \* MERGEFORMAT</w:instrText>
                              </w:r>
                              <w:r>
                                <w:fldChar w:fldCharType="separate"/>
                              </w:r>
                              <w:r>
                                <w:rPr>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25401B"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5" o:spid="_x0000_s1028" type="#_x0000_t65" style="position:absolute;margin-left:.55pt;margin-top:5.95pt;width:36.75pt;height:26.25pt;z-index:2516858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" o:allowincell="f" adj="14135" strokecolor="gray" strokeweight=".25pt">
                  <v:textbox>
                    <w:txbxContent>
                      <w:p w14:paraId="5319463E" w14:textId="77777777" w:rsidR="00A04402" w:rsidRDefault="00A04402">
                        <w:pPr>
                          <w:jc w:val="center"/>
                        </w:pPr>
                        <w:r>
                          <w:fldChar w:fldCharType="begin"/>
                        </w:r>
                        <w:r>
                          <w:instrText>PAGE    \* MERGEFORMAT</w:instrText>
                        </w:r>
                        <w:r>
                          <w:fldChar w:fldCharType="separate"/>
                        </w:r>
                        <w:r>
                          <w:rPr>
                            <w:sz w:val="16"/>
                            <w:szCs w:val="16"/>
                          </w:rPr>
                          <w:t>2</w:t>
                        </w:r>
                        <w:r>
                          <w:rPr>
                            <w:sz w:val="16"/>
                            <w:szCs w:val="16"/>
                          </w:rPr>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629609"/>
      <w:docPartObj>
        <w:docPartGallery w:val="Page Numbers (Bottom of Page)"/>
        <w:docPartUnique/>
      </w:docPartObj>
    </w:sdtPr>
    <w:sdtEndPr/>
    <w:sdtContent>
      <w:p w14:paraId="7D0012E0" w14:textId="281F7473" w:rsidR="00A04402" w:rsidRDefault="00A04402" w:rsidP="00A04402">
        <w:pPr>
          <w:tabs>
            <w:tab w:val="right" w:pos="11056"/>
          </w:tabs>
          <w:rPr>
            <w:i/>
            <w:iCs/>
            <w:color w:val="F4951E"/>
            <w:sz w:val="14"/>
            <w:szCs w:val="14"/>
          </w:rPr>
        </w:pPr>
        <w:r>
          <w:rPr>
            <w:noProof/>
            <w14:ligatures w14:val="standardContextual"/>
          </w:rPr>
          <w:drawing>
            <wp:anchor distT="0" distB="0" distL="114300" distR="114300" simplePos="0" relativeHeight="251683840" behindDoc="1" locked="0" layoutInCell="1" allowOverlap="1" wp14:anchorId="04CC2FDD" wp14:editId="2854EB48">
              <wp:simplePos x="0" y="0"/>
              <wp:positionH relativeFrom="column">
                <wp:posOffset>-747395</wp:posOffset>
              </wp:positionH>
              <wp:positionV relativeFrom="paragraph">
                <wp:posOffset>-127001</wp:posOffset>
              </wp:positionV>
              <wp:extent cx="404495" cy="404495"/>
              <wp:effectExtent l="0" t="0" r="0" b="0"/>
              <wp:wrapNone/>
              <wp:docPr id="940811301" name="Image 940811301" descr="Une image contenant Graphique,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551309" name="Image 2" descr="Une image contenant Graphique, cercle&#10;&#10;Description générée automatiquement"/>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04495" cy="404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A0818">
          <w:rPr>
            <w:i/>
            <w:iCs/>
            <w:color w:val="F4951E"/>
            <w:sz w:val="14"/>
            <w:szCs w:val="14"/>
          </w:rPr>
          <w:t xml:space="preserve"> </w:t>
        </w:r>
        <w:r>
          <w:rPr>
            <w:i/>
            <w:iCs/>
            <w:color w:val="F4951E"/>
            <w:sz w:val="14"/>
            <w:szCs w:val="14"/>
          </w:rPr>
          <w:t xml:space="preserve">Modèle de délibération </w:t>
        </w:r>
        <w:r w:rsidR="002243B0">
          <w:rPr>
            <w:i/>
            <w:iCs/>
            <w:color w:val="F4951E"/>
            <w:sz w:val="14"/>
            <w:szCs w:val="14"/>
          </w:rPr>
          <w:t>variation du temps</w:t>
        </w:r>
        <w:r w:rsidR="00805D52">
          <w:rPr>
            <w:i/>
            <w:iCs/>
            <w:color w:val="F4951E"/>
            <w:sz w:val="14"/>
            <w:szCs w:val="14"/>
          </w:rPr>
          <w:t xml:space="preserve"> de travail</w:t>
        </w:r>
      </w:p>
      <w:p w14:paraId="42410061" w14:textId="06E11AC2" w:rsidR="00B9672E" w:rsidRDefault="00A04402" w:rsidP="00A04402">
        <w:pPr>
          <w:pStyle w:val="Pieddepage"/>
        </w:pPr>
        <w:r>
          <w:rPr>
            <w:i/>
            <w:iCs/>
            <w:color w:val="F4951E"/>
            <w:sz w:val="14"/>
            <w:szCs w:val="14"/>
          </w:rPr>
          <w:t>MAJ 03/2026</w:t>
        </w:r>
        <w:r w:rsidRPr="00A04402">
          <w:rPr>
            <w:i/>
            <w:iCs/>
            <w:noProof/>
            <w:color w:val="F4951E"/>
            <w:sz w:val="14"/>
            <w:szCs w:val="14"/>
          </w:rPr>
          <mc:AlternateContent>
            <mc:Choice Requires="wps">
              <w:drawing>
                <wp:anchor distT="0" distB="0" distL="114300" distR="114300" simplePos="0" relativeHeight="251681792" behindDoc="0" locked="0" layoutInCell="0" allowOverlap="1" wp14:anchorId="6D3DEA3C" wp14:editId="285BE286">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9525" t="9525" r="12700" b="11430"/>
                  <wp:wrapNone/>
                  <wp:docPr id="1737666923" name="Rectangle : carré corné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7B4FFE7F" w14:textId="77777777" w:rsidR="00A04402" w:rsidRDefault="00A04402">
                              <w:pPr>
                                <w:jc w:val="center"/>
                              </w:pPr>
                              <w:r>
                                <w:fldChar w:fldCharType="begin"/>
                              </w:r>
                              <w:r>
                                <w:instrText>PAGE    \* MERGEFORMAT</w:instrText>
                              </w:r>
                              <w:r>
                                <w:fldChar w:fldCharType="separate"/>
                              </w:r>
                              <w:r>
                                <w:rPr>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3DEA3C"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4" o:spid="_x0000_s1031" type="#_x0000_t65" style="position:absolute;margin-left:0;margin-top:0;width:29pt;height:21.6pt;z-index:251681792;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" o:allowincell="f" adj="14135" strokecolor="gray" strokeweight=".25pt">
                  <v:textbox>
                    <w:txbxContent>
                      <w:p w14:paraId="7B4FFE7F" w14:textId="77777777" w:rsidR="00A04402" w:rsidRDefault="00A04402">
                        <w:pPr>
                          <w:jc w:val="center"/>
                        </w:pPr>
                        <w:r>
                          <w:fldChar w:fldCharType="begin"/>
                        </w:r>
                        <w:r>
                          <w:instrText>PAGE    \* MERGEFORMAT</w:instrText>
                        </w:r>
                        <w:r>
                          <w:fldChar w:fldCharType="separate"/>
                        </w:r>
                        <w:r>
                          <w:rPr>
                            <w:sz w:val="16"/>
                            <w:szCs w:val="16"/>
                          </w:rPr>
                          <w:t>2</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94A8F" w14:textId="77777777" w:rsidR="00F3551F" w:rsidRDefault="00F3551F" w:rsidP="00C326A1">
      <w:r>
        <w:separator/>
      </w:r>
    </w:p>
  </w:footnote>
  <w:footnote w:type="continuationSeparator" w:id="0">
    <w:p w14:paraId="42CD9CC2" w14:textId="77777777" w:rsidR="00F3551F" w:rsidRDefault="00F3551F" w:rsidP="00C32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DE3B2" w14:textId="170B71DA" w:rsidR="00B9672E" w:rsidRDefault="00AD6E29">
    <w:pPr>
      <w:pStyle w:val="En-tte"/>
    </w:pPr>
    <w:r>
      <w:rPr>
        <w:noProof/>
        <w14:ligatures w14:val="standardContextual"/>
      </w:rPr>
      <mc:AlternateContent>
        <mc:Choice Requires="wps">
          <w:drawing>
            <wp:anchor distT="0" distB="0" distL="114300" distR="114300" simplePos="0" relativeHeight="251674624" behindDoc="0" locked="0" layoutInCell="1" allowOverlap="1" wp14:anchorId="2D1B6860" wp14:editId="66B77228">
              <wp:simplePos x="0" y="0"/>
              <wp:positionH relativeFrom="column">
                <wp:posOffset>4749164</wp:posOffset>
              </wp:positionH>
              <wp:positionV relativeFrom="paragraph">
                <wp:posOffset>133985</wp:posOffset>
              </wp:positionV>
              <wp:extent cx="2305685" cy="263347"/>
              <wp:effectExtent l="0" t="0" r="18415" b="22860"/>
              <wp:wrapNone/>
              <wp:docPr id="765956344" name="Zone de texte 2"/>
              <wp:cNvGraphicFramePr/>
              <a:graphic xmlns:a="http://schemas.openxmlformats.org/drawingml/2006/main">
                <a:graphicData uri="http://schemas.microsoft.com/office/word/2010/wordprocessingShape">
                  <wps:wsp>
                    <wps:cNvSpPr txBox="1"/>
                    <wps:spPr>
                      <a:xfrm>
                        <a:off x="0" y="0"/>
                        <a:ext cx="2305685" cy="263347"/>
                      </a:xfrm>
                      <a:prstGeom prst="rect">
                        <a:avLst/>
                      </a:prstGeom>
                      <a:solidFill>
                        <a:srgbClr val="232C57"/>
                      </a:solidFill>
                      <a:ln w="6350">
                        <a:solidFill>
                          <a:prstClr val="black"/>
                        </a:solidFill>
                      </a:ln>
                    </wps:spPr>
                    <wps:txbx>
                      <w:txbxContent>
                        <w:p w14:paraId="3797685B" w14:textId="0C6AF7CB" w:rsidR="007565D6" w:rsidRPr="00AD6E29" w:rsidRDefault="002243B0" w:rsidP="00AD6E29">
                          <w:pPr>
                            <w:rPr>
                              <w:sz w:val="20"/>
                              <w:szCs w:val="20"/>
                            </w:rPr>
                          </w:pPr>
                          <w:r>
                            <w:rPr>
                              <w:sz w:val="20"/>
                              <w:szCs w:val="20"/>
                            </w:rPr>
                            <w:t>Variation du temps</w:t>
                          </w:r>
                          <w:r w:rsidR="00805D52">
                            <w:rPr>
                              <w:sz w:val="20"/>
                              <w:szCs w:val="20"/>
                            </w:rPr>
                            <w:t xml:space="preserve"> de travail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1B6860" id="_x0000_t202" coordsize="21600,21600" o:spt="202" path="m,l,21600r21600,l21600,xe">
              <v:stroke joinstyle="miter"/>
              <v:path gradientshapeok="t" o:connecttype="rect"/>
            </v:shapetype>
            <v:shape id="Zone de texte 2" o:spid="_x0000_s1026" type="#_x0000_t202" style="position:absolute;margin-left:373.95pt;margin-top:10.55pt;width:181.55pt;height:20.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" fillcolor="#232c57" strokeweight=".5pt">
              <v:textbox>
                <w:txbxContent>
                  <w:p w14:paraId="3797685B" w14:textId="0C6AF7CB" w:rsidR="007565D6" w:rsidRPr="00AD6E29" w:rsidRDefault="002243B0" w:rsidP="00AD6E29">
                    <w:pPr>
                      <w:rPr>
                        <w:sz w:val="20"/>
                        <w:szCs w:val="20"/>
                      </w:rPr>
                    </w:pPr>
                    <w:r>
                      <w:rPr>
                        <w:sz w:val="20"/>
                        <w:szCs w:val="20"/>
                      </w:rPr>
                      <w:t>Variation du temps</w:t>
                    </w:r>
                    <w:r w:rsidR="00805D52">
                      <w:rPr>
                        <w:sz w:val="20"/>
                        <w:szCs w:val="20"/>
                      </w:rPr>
                      <w:t xml:space="preserve"> de travail</w:t>
                    </w:r>
                  </w:p>
                </w:txbxContent>
              </v:textbox>
            </v:shape>
          </w:pict>
        </mc:Fallback>
      </mc:AlternateContent>
    </w:r>
    <w:r w:rsidR="00B9672E">
      <w:rPr>
        <w:noProof/>
        <w14:ligatures w14:val="standardContextual"/>
      </w:rPr>
      <mc:AlternateContent>
        <mc:Choice Requires="wps">
          <w:drawing>
            <wp:anchor distT="0" distB="0" distL="114300" distR="114300" simplePos="0" relativeHeight="251670528" behindDoc="0" locked="0" layoutInCell="1" allowOverlap="1" wp14:anchorId="2FA982DE" wp14:editId="2357E88E">
              <wp:simplePos x="0" y="0"/>
              <wp:positionH relativeFrom="column">
                <wp:posOffset>-184175</wp:posOffset>
              </wp:positionH>
              <wp:positionV relativeFrom="paragraph">
                <wp:posOffset>-80290</wp:posOffset>
              </wp:positionV>
              <wp:extent cx="724205" cy="790041"/>
              <wp:effectExtent l="0" t="0" r="0" b="0"/>
              <wp:wrapNone/>
              <wp:docPr id="117924487" name="Zone de texte 3"/>
              <wp:cNvGraphicFramePr/>
              <a:graphic xmlns:a="http://schemas.openxmlformats.org/drawingml/2006/main">
                <a:graphicData uri="http://schemas.microsoft.com/office/word/2010/wordprocessingShape">
                  <wps:wsp>
                    <wps:cNvSpPr txBox="1"/>
                    <wps:spPr>
                      <a:xfrm>
                        <a:off x="0" y="0"/>
                        <a:ext cx="724205" cy="790041"/>
                      </a:xfrm>
                      <a:prstGeom prst="rect">
                        <a:avLst/>
                      </a:prstGeom>
                      <a:noFill/>
                      <a:ln w="6350">
                        <a:noFill/>
                      </a:ln>
                    </wps:spPr>
                    <wps:txbx>
                      <w:txbxContent>
                        <w:p w14:paraId="42685A80" w14:textId="7EBD39A7" w:rsidR="00B9672E" w:rsidRDefault="00B9672E">
                          <w:r>
                            <w:rPr>
                              <w:noProof/>
                            </w:rPr>
                            <w:drawing>
                              <wp:inline distT="0" distB="0" distL="0" distR="0" wp14:anchorId="3C59B414" wp14:editId="585E3935">
                                <wp:extent cx="410058" cy="607808"/>
                                <wp:effectExtent l="0" t="0" r="9525" b="1905"/>
                                <wp:docPr id="1778597648" name="Image 1" descr="Une image contenant Graphique, symbole, logo,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032253" name="Image 1" descr="Une image contenant Graphique, symbole, logo, Police&#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81" cy="6213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A982DE" id="Zone de texte 3" o:spid="_x0000_s1027" type="#_x0000_t202" style="position:absolute;margin-left:-14.5pt;margin-top:-6.3pt;width:57pt;height:62.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" filled="f" stroked="f" strokeweight=".5pt">
              <v:textbox>
                <w:txbxContent>
                  <w:p w14:paraId="42685A80" w14:textId="7EBD39A7" w:rsidR="00B9672E" w:rsidRDefault="00B9672E">
                    <w:r>
                      <w:rPr>
                        <w:noProof/>
                      </w:rPr>
                      <w:drawing>
                        <wp:inline distT="0" distB="0" distL="0" distR="0" wp14:anchorId="3C59B414" wp14:editId="585E3935">
                          <wp:extent cx="410058" cy="607808"/>
                          <wp:effectExtent l="0" t="0" r="9525" b="1905"/>
                          <wp:docPr id="1778597648" name="Image 1" descr="Une image contenant Graphique, symbole, logo,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032253" name="Image 1" descr="Une image contenant Graphique, symbole, logo, Police&#10;&#10;Description générée automatiquemen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9181" cy="621330"/>
                                  </a:xfrm>
                                  <a:prstGeom prst="rect">
                                    <a:avLst/>
                                  </a:prstGeom>
                                  <a:noFill/>
                                  <a:ln>
                                    <a:noFill/>
                                  </a:ln>
                                </pic:spPr>
                              </pic:pic>
                            </a:graphicData>
                          </a:graphic>
                        </wp:inline>
                      </w:drawing>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E5B0D" w14:textId="0692DC4C" w:rsidR="00B9672E" w:rsidRDefault="00B9672E">
    <w:pPr>
      <w:pStyle w:val="En-tte"/>
    </w:pPr>
    <w:r w:rsidRPr="00B9672E">
      <w:rPr>
        <w:rFonts w:eastAsiaTheme="minorEastAsia"/>
        <w:noProof/>
        <w:kern w:val="2"/>
        <w:lang w:eastAsia="fr-FR"/>
        <w14:ligatures w14:val="standardContextual"/>
      </w:rPr>
      <mc:AlternateContent>
        <mc:Choice Requires="wps">
          <w:drawing>
            <wp:anchor distT="0" distB="0" distL="114300" distR="114300" simplePos="0" relativeHeight="251665408" behindDoc="0" locked="0" layoutInCell="1" allowOverlap="1" wp14:anchorId="570CC673" wp14:editId="419601E9">
              <wp:simplePos x="0" y="0"/>
              <wp:positionH relativeFrom="column">
                <wp:posOffset>2844165</wp:posOffset>
              </wp:positionH>
              <wp:positionV relativeFrom="paragraph">
                <wp:posOffset>86360</wp:posOffset>
              </wp:positionV>
              <wp:extent cx="4013200" cy="529590"/>
              <wp:effectExtent l="19050" t="19050" r="25400" b="22860"/>
              <wp:wrapNone/>
              <wp:docPr id="1859183715" name="Zone de texte 1"/>
              <wp:cNvGraphicFramePr/>
              <a:graphic xmlns:a="http://schemas.openxmlformats.org/drawingml/2006/main">
                <a:graphicData uri="http://schemas.microsoft.com/office/word/2010/wordprocessingShape">
                  <wps:wsp>
                    <wps:cNvSpPr txBox="1"/>
                    <wps:spPr>
                      <a:xfrm>
                        <a:off x="0" y="0"/>
                        <a:ext cx="4013200" cy="529590"/>
                      </a:xfrm>
                      <a:prstGeom prst="rect">
                        <a:avLst/>
                      </a:prstGeom>
                      <a:solidFill>
                        <a:sysClr val="window" lastClr="FFFFFF"/>
                      </a:solidFill>
                      <a:ln w="38100">
                        <a:solidFill>
                          <a:srgbClr val="007378"/>
                        </a:solidFill>
                      </a:ln>
                    </wps:spPr>
                    <wps:txbx>
                      <w:txbxContent>
                        <w:p w14:paraId="0500BCD9" w14:textId="30AD3E48" w:rsidR="00B9672E" w:rsidRPr="007B5B64" w:rsidRDefault="00EB468D" w:rsidP="00B9672E">
                          <w:pPr>
                            <w:jc w:val="center"/>
                            <w:rPr>
                              <w:rFonts w:ascii="Futura" w:hAnsi="Futura" w:cs="Futura Medium"/>
                              <w:b/>
                              <w:bCs/>
                              <w:color w:val="F4951E"/>
                              <w:sz w:val="36"/>
                              <w:szCs w:val="36"/>
                              <w:lang w:val="fr-CA" w:bidi="fr-FR"/>
                            </w:rPr>
                          </w:pPr>
                          <w:r>
                            <w:rPr>
                              <w:rFonts w:ascii="Futura" w:hAnsi="Futura" w:cs="Futura Medium"/>
                              <w:b/>
                              <w:bCs/>
                              <w:color w:val="F4951E"/>
                              <w:sz w:val="36"/>
                              <w:szCs w:val="36"/>
                              <w:lang w:val="fr-CA" w:bidi="fr-FR"/>
                            </w:rPr>
                            <w:t>Modèle de délibération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0CC673" id="_x0000_t202" coordsize="21600,21600" o:spt="202" path="m,l,21600r21600,l21600,xe">
              <v:stroke joinstyle="miter"/>
              <v:path gradientshapeok="t" o:connecttype="rect"/>
            </v:shapetype>
            <v:shape id="Zone de texte 1" o:spid="_x0000_s1029" type="#_x0000_t202" style="position:absolute;margin-left:223.95pt;margin-top:6.8pt;width:316pt;height:4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" fillcolor="window" strokecolor="#007378" strokeweight="3pt">
              <v:textbox>
                <w:txbxContent>
                  <w:p w14:paraId="0500BCD9" w14:textId="30AD3E48" w:rsidR="00B9672E" w:rsidRPr="007B5B64" w:rsidRDefault="00EB468D" w:rsidP="00B9672E">
                    <w:pPr>
                      <w:jc w:val="center"/>
                      <w:rPr>
                        <w:rFonts w:ascii="Futura" w:hAnsi="Futura" w:cs="Futura Medium"/>
                        <w:b/>
                        <w:bCs/>
                        <w:color w:val="F4951E"/>
                        <w:sz w:val="36"/>
                        <w:szCs w:val="36"/>
                        <w:lang w:val="fr-CA" w:bidi="fr-FR"/>
                      </w:rPr>
                    </w:pPr>
                    <w:r>
                      <w:rPr>
                        <w:rFonts w:ascii="Futura" w:hAnsi="Futura" w:cs="Futura Medium"/>
                        <w:b/>
                        <w:bCs/>
                        <w:color w:val="F4951E"/>
                        <w:sz w:val="36"/>
                        <w:szCs w:val="36"/>
                        <w:lang w:val="fr-CA" w:bidi="fr-FR"/>
                      </w:rPr>
                      <w:t>Modèle de délibération</w:t>
                    </w:r>
                  </w:p>
                </w:txbxContent>
              </v:textbox>
            </v:shape>
          </w:pict>
        </mc:Fallback>
      </mc:AlternateContent>
    </w:r>
    <w:r>
      <w:rPr>
        <w:noProof/>
      </w:rPr>
      <w:drawing>
        <wp:anchor distT="0" distB="0" distL="114300" distR="114300" simplePos="0" relativeHeight="251663360" behindDoc="1" locked="0" layoutInCell="1" allowOverlap="1" wp14:anchorId="2566CF1F" wp14:editId="56EB3CBF">
          <wp:simplePos x="0" y="0"/>
          <wp:positionH relativeFrom="column">
            <wp:posOffset>5676595</wp:posOffset>
          </wp:positionH>
          <wp:positionV relativeFrom="paragraph">
            <wp:posOffset>-439547</wp:posOffset>
          </wp:positionV>
          <wp:extent cx="1657350" cy="1657350"/>
          <wp:effectExtent l="0" t="0" r="0" b="0"/>
          <wp:wrapNone/>
          <wp:docPr id="1123109443" name="Image 1123109443" descr="Une image contenant capture d’écran,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836734" name="Image 1" descr="Une image contenant capture d’écran, Graphique&#10;&#10;Description générée automatiquemen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7350" cy="1657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mic Sans MS" w:hAnsi="Comic Sans MS"/>
        <w:noProof/>
      </w:rPr>
      <w:drawing>
        <wp:inline distT="0" distB="0" distL="0" distR="0" wp14:anchorId="5809C60F" wp14:editId="138E8E7C">
          <wp:extent cx="2065106" cy="765178"/>
          <wp:effectExtent l="0" t="0" r="0" b="0"/>
          <wp:docPr id="1359912229" name="Image 1359912229" descr="Une image contenant Police, logo, text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Police, logo, texte, Graphique&#10;&#10;Description générée automatiquement"/>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76919" cy="806608"/>
                  </a:xfrm>
                  <a:prstGeom prst="rect">
                    <a:avLst/>
                  </a:prstGeom>
                </pic:spPr>
              </pic:pic>
            </a:graphicData>
          </a:graphic>
        </wp:inline>
      </w:drawing>
    </w:r>
  </w:p>
  <w:p w14:paraId="525D210A" w14:textId="4B1A0DF3" w:rsidR="00EB468D" w:rsidRDefault="00EB468D">
    <w:pPr>
      <w:pStyle w:val="En-tte"/>
    </w:pPr>
    <w:r>
      <w:rPr>
        <w:noProof/>
        <w14:ligatures w14:val="standardContextual"/>
      </w:rPr>
      <mc:AlternateContent>
        <mc:Choice Requires="wps">
          <w:drawing>
            <wp:anchor distT="0" distB="0" distL="114300" distR="114300" simplePos="0" relativeHeight="251676672" behindDoc="0" locked="0" layoutInCell="1" allowOverlap="1" wp14:anchorId="586F34F1" wp14:editId="76D605A1">
              <wp:simplePos x="0" y="0"/>
              <wp:positionH relativeFrom="column">
                <wp:posOffset>1748790</wp:posOffset>
              </wp:positionH>
              <wp:positionV relativeFrom="paragraph">
                <wp:posOffset>83185</wp:posOffset>
              </wp:positionV>
              <wp:extent cx="2600960" cy="520065"/>
              <wp:effectExtent l="0" t="0" r="27940" b="13335"/>
              <wp:wrapNone/>
              <wp:docPr id="1552613051" name="Zone de texte 2"/>
              <wp:cNvGraphicFramePr/>
              <a:graphic xmlns:a="http://schemas.openxmlformats.org/drawingml/2006/main">
                <a:graphicData uri="http://schemas.microsoft.com/office/word/2010/wordprocessingShape">
                  <wps:wsp>
                    <wps:cNvSpPr txBox="1"/>
                    <wps:spPr>
                      <a:xfrm>
                        <a:off x="0" y="0"/>
                        <a:ext cx="2600960" cy="520065"/>
                      </a:xfrm>
                      <a:prstGeom prst="rect">
                        <a:avLst/>
                      </a:prstGeom>
                      <a:solidFill>
                        <a:srgbClr val="232C57"/>
                      </a:solidFill>
                      <a:ln w="6350">
                        <a:solidFill>
                          <a:prstClr val="black"/>
                        </a:solidFill>
                      </a:ln>
                    </wps:spPr>
                    <wps:txbx>
                      <w:txbxContent>
                        <w:p w14:paraId="3C6CA772" w14:textId="77777777" w:rsidR="00EB468D" w:rsidRDefault="00EB468D" w:rsidP="00EB468D">
                          <w:pPr>
                            <w:rPr>
                              <w:sz w:val="20"/>
                              <w:szCs w:val="20"/>
                            </w:rPr>
                          </w:pPr>
                        </w:p>
                        <w:p w14:paraId="6B759549" w14:textId="10FA11AD" w:rsidR="00EB468D" w:rsidRPr="00EB468D" w:rsidRDefault="002243B0" w:rsidP="00EB468D">
                          <w:pPr>
                            <w:jc w:val="center"/>
                            <w:rPr>
                              <w:b/>
                              <w:bCs/>
                              <w:smallCaps/>
                              <w:sz w:val="24"/>
                              <w:szCs w:val="24"/>
                            </w:rPr>
                          </w:pPr>
                          <w:r>
                            <w:rPr>
                              <w:b/>
                              <w:bCs/>
                              <w:smallCaps/>
                              <w:sz w:val="24"/>
                              <w:szCs w:val="24"/>
                            </w:rPr>
                            <w:t>Variation du temps de</w:t>
                          </w:r>
                          <w:r w:rsidR="00805D52">
                            <w:rPr>
                              <w:b/>
                              <w:bCs/>
                              <w:smallCaps/>
                              <w:sz w:val="24"/>
                              <w:szCs w:val="24"/>
                            </w:rPr>
                            <w:t xml:space="preserve"> travail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6F34F1" id="_x0000_s1030" type="#_x0000_t202" style="position:absolute;margin-left:137.7pt;margin-top:6.55pt;width:204.8pt;height:40.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" fillcolor="#232c57" strokeweight=".5pt">
              <v:textbox>
                <w:txbxContent>
                  <w:p w14:paraId="3C6CA772" w14:textId="77777777" w:rsidR="00EB468D" w:rsidRDefault="00EB468D" w:rsidP="00EB468D">
                    <w:pPr>
                      <w:rPr>
                        <w:sz w:val="20"/>
                        <w:szCs w:val="20"/>
                      </w:rPr>
                    </w:pPr>
                  </w:p>
                  <w:p w14:paraId="6B759549" w14:textId="10FA11AD" w:rsidR="00EB468D" w:rsidRPr="00EB468D" w:rsidRDefault="002243B0" w:rsidP="00EB468D">
                    <w:pPr>
                      <w:jc w:val="center"/>
                      <w:rPr>
                        <w:b/>
                        <w:bCs/>
                        <w:smallCaps/>
                        <w:sz w:val="24"/>
                        <w:szCs w:val="24"/>
                      </w:rPr>
                    </w:pPr>
                    <w:r>
                      <w:rPr>
                        <w:b/>
                        <w:bCs/>
                        <w:smallCaps/>
                        <w:sz w:val="24"/>
                        <w:szCs w:val="24"/>
                      </w:rPr>
                      <w:t>Variation du temps de</w:t>
                    </w:r>
                    <w:r w:rsidR="00805D52">
                      <w:rPr>
                        <w:b/>
                        <w:bCs/>
                        <w:smallCaps/>
                        <w:sz w:val="24"/>
                        <w:szCs w:val="24"/>
                      </w:rPr>
                      <w:t xml:space="preserve"> travail</w:t>
                    </w:r>
                  </w:p>
                </w:txbxContent>
              </v:textbox>
            </v:shape>
          </w:pict>
        </mc:Fallback>
      </mc:AlternateContent>
    </w:r>
  </w:p>
  <w:p w14:paraId="4A50562E" w14:textId="504AA13A" w:rsidR="00EB468D" w:rsidRDefault="00EB468D">
    <w:pPr>
      <w:pStyle w:val="En-tte"/>
    </w:pPr>
  </w:p>
  <w:p w14:paraId="356098E0" w14:textId="4D3C18C9" w:rsidR="00EB468D" w:rsidRDefault="00EB468D">
    <w:pPr>
      <w:pStyle w:val="En-tte"/>
    </w:pPr>
  </w:p>
  <w:p w14:paraId="7C796DF7" w14:textId="77777777" w:rsidR="00EB468D" w:rsidRDefault="00EB468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3.75pt;height:361.5pt" o:bullet="t">
        <v:imagedata r:id="rId1" o:title="Icone_CDG"/>
      </v:shape>
    </w:pict>
  </w:numPicBullet>
  <w:abstractNum w:abstractNumId="0" w15:restartNumberingAfterBreak="0">
    <w:nsid w:val="00894100"/>
    <w:multiLevelType w:val="hybridMultilevel"/>
    <w:tmpl w:val="96B076D8"/>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0962E66"/>
    <w:multiLevelType w:val="hybridMultilevel"/>
    <w:tmpl w:val="0F2AFBFE"/>
    <w:lvl w:ilvl="0" w:tplc="D6BA17E4">
      <w:numFmt w:val="bullet"/>
      <w:lvlText w:val="-"/>
      <w:lvlJc w:val="left"/>
      <w:pPr>
        <w:ind w:left="892" w:hanging="360"/>
      </w:pPr>
      <w:rPr>
        <w:rFonts w:ascii="Calibri" w:eastAsiaTheme="minorHAnsi" w:hAnsi="Calibri" w:cs="Calibri" w:hint="default"/>
      </w:rPr>
    </w:lvl>
    <w:lvl w:ilvl="1" w:tplc="040C0003" w:tentative="1">
      <w:start w:val="1"/>
      <w:numFmt w:val="bullet"/>
      <w:lvlText w:val="o"/>
      <w:lvlJc w:val="left"/>
      <w:pPr>
        <w:ind w:left="1612" w:hanging="360"/>
      </w:pPr>
      <w:rPr>
        <w:rFonts w:ascii="Courier New" w:hAnsi="Courier New" w:cs="Courier New" w:hint="default"/>
      </w:rPr>
    </w:lvl>
    <w:lvl w:ilvl="2" w:tplc="040C0005" w:tentative="1">
      <w:start w:val="1"/>
      <w:numFmt w:val="bullet"/>
      <w:lvlText w:val=""/>
      <w:lvlJc w:val="left"/>
      <w:pPr>
        <w:ind w:left="2332" w:hanging="360"/>
      </w:pPr>
      <w:rPr>
        <w:rFonts w:ascii="Wingdings" w:hAnsi="Wingdings" w:hint="default"/>
      </w:rPr>
    </w:lvl>
    <w:lvl w:ilvl="3" w:tplc="040C0001" w:tentative="1">
      <w:start w:val="1"/>
      <w:numFmt w:val="bullet"/>
      <w:lvlText w:val=""/>
      <w:lvlJc w:val="left"/>
      <w:pPr>
        <w:ind w:left="3052" w:hanging="360"/>
      </w:pPr>
      <w:rPr>
        <w:rFonts w:ascii="Symbol" w:hAnsi="Symbol" w:hint="default"/>
      </w:rPr>
    </w:lvl>
    <w:lvl w:ilvl="4" w:tplc="040C0003" w:tentative="1">
      <w:start w:val="1"/>
      <w:numFmt w:val="bullet"/>
      <w:lvlText w:val="o"/>
      <w:lvlJc w:val="left"/>
      <w:pPr>
        <w:ind w:left="3772" w:hanging="360"/>
      </w:pPr>
      <w:rPr>
        <w:rFonts w:ascii="Courier New" w:hAnsi="Courier New" w:cs="Courier New" w:hint="default"/>
      </w:rPr>
    </w:lvl>
    <w:lvl w:ilvl="5" w:tplc="040C0005" w:tentative="1">
      <w:start w:val="1"/>
      <w:numFmt w:val="bullet"/>
      <w:lvlText w:val=""/>
      <w:lvlJc w:val="left"/>
      <w:pPr>
        <w:ind w:left="4492" w:hanging="360"/>
      </w:pPr>
      <w:rPr>
        <w:rFonts w:ascii="Wingdings" w:hAnsi="Wingdings" w:hint="default"/>
      </w:rPr>
    </w:lvl>
    <w:lvl w:ilvl="6" w:tplc="040C0001" w:tentative="1">
      <w:start w:val="1"/>
      <w:numFmt w:val="bullet"/>
      <w:lvlText w:val=""/>
      <w:lvlJc w:val="left"/>
      <w:pPr>
        <w:ind w:left="5212" w:hanging="360"/>
      </w:pPr>
      <w:rPr>
        <w:rFonts w:ascii="Symbol" w:hAnsi="Symbol" w:hint="default"/>
      </w:rPr>
    </w:lvl>
    <w:lvl w:ilvl="7" w:tplc="040C0003" w:tentative="1">
      <w:start w:val="1"/>
      <w:numFmt w:val="bullet"/>
      <w:lvlText w:val="o"/>
      <w:lvlJc w:val="left"/>
      <w:pPr>
        <w:ind w:left="5932" w:hanging="360"/>
      </w:pPr>
      <w:rPr>
        <w:rFonts w:ascii="Courier New" w:hAnsi="Courier New" w:cs="Courier New" w:hint="default"/>
      </w:rPr>
    </w:lvl>
    <w:lvl w:ilvl="8" w:tplc="040C0005" w:tentative="1">
      <w:start w:val="1"/>
      <w:numFmt w:val="bullet"/>
      <w:lvlText w:val=""/>
      <w:lvlJc w:val="left"/>
      <w:pPr>
        <w:ind w:left="6652" w:hanging="360"/>
      </w:pPr>
      <w:rPr>
        <w:rFonts w:ascii="Wingdings" w:hAnsi="Wingdings" w:hint="default"/>
      </w:rPr>
    </w:lvl>
  </w:abstractNum>
  <w:abstractNum w:abstractNumId="2" w15:restartNumberingAfterBreak="0">
    <w:nsid w:val="01276E46"/>
    <w:multiLevelType w:val="hybridMultilevel"/>
    <w:tmpl w:val="A148D990"/>
    <w:lvl w:ilvl="0" w:tplc="BEF8AC44">
      <w:start w:val="1"/>
      <w:numFmt w:val="bullet"/>
      <w:lvlText w:val="¬"/>
      <w:lvlJc w:val="left"/>
      <w:pPr>
        <w:ind w:left="1004" w:hanging="360"/>
      </w:pPr>
      <w:rPr>
        <w:rFonts w:ascii="Courier New" w:hAnsi="Courier New" w:hint="default"/>
        <w:color w:val="F4951E"/>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 w15:restartNumberingAfterBreak="0">
    <w:nsid w:val="07421AF1"/>
    <w:multiLevelType w:val="hybridMultilevel"/>
    <w:tmpl w:val="71122984"/>
    <w:lvl w:ilvl="0" w:tplc="07522558">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26695B"/>
    <w:multiLevelType w:val="hybridMultilevel"/>
    <w:tmpl w:val="EF44B664"/>
    <w:lvl w:ilvl="0" w:tplc="26587CB0">
      <w:start w:val="1"/>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19B909BD"/>
    <w:multiLevelType w:val="multilevel"/>
    <w:tmpl w:val="33F22670"/>
    <w:lvl w:ilvl="0">
      <w:start w:val="1"/>
      <w:numFmt w:val="bullet"/>
      <w:lvlText w:val="¬"/>
      <w:lvlJc w:val="left"/>
      <w:pPr>
        <w:tabs>
          <w:tab w:val="num" w:pos="720"/>
        </w:tabs>
        <w:ind w:left="720" w:hanging="360"/>
      </w:pPr>
      <w:rPr>
        <w:rFonts w:ascii="Courier New" w:hAnsi="Courier New" w:hint="default"/>
        <w:color w:val="F4951E"/>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C1089C"/>
    <w:multiLevelType w:val="hybridMultilevel"/>
    <w:tmpl w:val="F4E811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C36029A"/>
    <w:multiLevelType w:val="hybridMultilevel"/>
    <w:tmpl w:val="F16C63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4A05963"/>
    <w:multiLevelType w:val="hybridMultilevel"/>
    <w:tmpl w:val="FD1254E0"/>
    <w:lvl w:ilvl="0" w:tplc="040C000D">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9" w15:restartNumberingAfterBreak="0">
    <w:nsid w:val="2C197BF8"/>
    <w:multiLevelType w:val="hybridMultilevel"/>
    <w:tmpl w:val="8D8E1C9A"/>
    <w:lvl w:ilvl="0" w:tplc="EDA6A878">
      <w:numFmt w:val="bullet"/>
      <w:lvlText w:val=""/>
      <w:lvlJc w:val="left"/>
      <w:pPr>
        <w:ind w:left="644" w:hanging="360"/>
      </w:pPr>
      <w:rPr>
        <w:rFonts w:ascii="Symbol" w:eastAsiaTheme="minorHAnsi" w:hAnsi="Symbol" w:cstheme="minorBidi"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0" w15:restartNumberingAfterBreak="0">
    <w:nsid w:val="2E0C34D9"/>
    <w:multiLevelType w:val="hybridMultilevel"/>
    <w:tmpl w:val="65CCD17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2F6611F3"/>
    <w:multiLevelType w:val="hybridMultilevel"/>
    <w:tmpl w:val="987072DE"/>
    <w:lvl w:ilvl="0" w:tplc="040C000D">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2" w15:restartNumberingAfterBreak="0">
    <w:nsid w:val="30806654"/>
    <w:multiLevelType w:val="hybridMultilevel"/>
    <w:tmpl w:val="0406D666"/>
    <w:lvl w:ilvl="0" w:tplc="BEF8AC44">
      <w:start w:val="1"/>
      <w:numFmt w:val="bullet"/>
      <w:lvlText w:val="¬"/>
      <w:lvlJc w:val="left"/>
      <w:pPr>
        <w:ind w:left="1004" w:hanging="360"/>
      </w:pPr>
      <w:rPr>
        <w:rFonts w:ascii="Courier New" w:hAnsi="Courier New" w:hint="default"/>
        <w:color w:val="F4951E"/>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3" w15:restartNumberingAfterBreak="0">
    <w:nsid w:val="389D2702"/>
    <w:multiLevelType w:val="hybridMultilevel"/>
    <w:tmpl w:val="AB845164"/>
    <w:lvl w:ilvl="0" w:tplc="3426F3C0">
      <w:numFmt w:val="bullet"/>
      <w:lvlText w:val="•"/>
      <w:lvlJc w:val="left"/>
      <w:pPr>
        <w:ind w:left="720" w:hanging="360"/>
      </w:pPr>
      <w:rPr>
        <w:rFonts w:ascii="Tahoma" w:eastAsia="Calibri" w:hAnsi="Tahoma" w:cs="Tahoma" w:hint="default"/>
        <w:color w:val="44546A"/>
        <w:sz w:val="2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38E264D7"/>
    <w:multiLevelType w:val="hybridMultilevel"/>
    <w:tmpl w:val="AAC25894"/>
    <w:lvl w:ilvl="0" w:tplc="BE1A867C">
      <w:numFmt w:val="bullet"/>
      <w:lvlText w:val="-"/>
      <w:lvlJc w:val="left"/>
      <w:pPr>
        <w:ind w:left="532" w:hanging="106"/>
      </w:pPr>
      <w:rPr>
        <w:rFonts w:ascii="Calibri" w:eastAsia="Calibri" w:hAnsi="Calibri" w:cs="Calibri" w:hint="default"/>
        <w:w w:val="99"/>
        <w:sz w:val="20"/>
        <w:szCs w:val="20"/>
        <w:lang w:val="fr-FR" w:eastAsia="en-US" w:bidi="ar-SA"/>
      </w:rPr>
    </w:lvl>
    <w:lvl w:ilvl="1" w:tplc="A380D904">
      <w:numFmt w:val="bullet"/>
      <w:lvlText w:val="•"/>
      <w:lvlJc w:val="left"/>
      <w:pPr>
        <w:ind w:left="1552" w:hanging="106"/>
      </w:pPr>
      <w:rPr>
        <w:rFonts w:hint="default"/>
        <w:lang w:val="fr-FR" w:eastAsia="en-US" w:bidi="ar-SA"/>
      </w:rPr>
    </w:lvl>
    <w:lvl w:ilvl="2" w:tplc="035AD7B0">
      <w:numFmt w:val="bullet"/>
      <w:lvlText w:val="•"/>
      <w:lvlJc w:val="left"/>
      <w:pPr>
        <w:ind w:left="2564" w:hanging="106"/>
      </w:pPr>
      <w:rPr>
        <w:rFonts w:hint="default"/>
        <w:lang w:val="fr-FR" w:eastAsia="en-US" w:bidi="ar-SA"/>
      </w:rPr>
    </w:lvl>
    <w:lvl w:ilvl="3" w:tplc="20222B5E">
      <w:numFmt w:val="bullet"/>
      <w:lvlText w:val="•"/>
      <w:lvlJc w:val="left"/>
      <w:pPr>
        <w:ind w:left="3576" w:hanging="106"/>
      </w:pPr>
      <w:rPr>
        <w:rFonts w:hint="default"/>
        <w:lang w:val="fr-FR" w:eastAsia="en-US" w:bidi="ar-SA"/>
      </w:rPr>
    </w:lvl>
    <w:lvl w:ilvl="4" w:tplc="28F46C9A">
      <w:numFmt w:val="bullet"/>
      <w:lvlText w:val="•"/>
      <w:lvlJc w:val="left"/>
      <w:pPr>
        <w:ind w:left="4588" w:hanging="106"/>
      </w:pPr>
      <w:rPr>
        <w:rFonts w:hint="default"/>
        <w:lang w:val="fr-FR" w:eastAsia="en-US" w:bidi="ar-SA"/>
      </w:rPr>
    </w:lvl>
    <w:lvl w:ilvl="5" w:tplc="F1D41C7E">
      <w:numFmt w:val="bullet"/>
      <w:lvlText w:val="•"/>
      <w:lvlJc w:val="left"/>
      <w:pPr>
        <w:ind w:left="5600" w:hanging="106"/>
      </w:pPr>
      <w:rPr>
        <w:rFonts w:hint="default"/>
        <w:lang w:val="fr-FR" w:eastAsia="en-US" w:bidi="ar-SA"/>
      </w:rPr>
    </w:lvl>
    <w:lvl w:ilvl="6" w:tplc="6F80F356">
      <w:numFmt w:val="bullet"/>
      <w:lvlText w:val="•"/>
      <w:lvlJc w:val="left"/>
      <w:pPr>
        <w:ind w:left="6612" w:hanging="106"/>
      </w:pPr>
      <w:rPr>
        <w:rFonts w:hint="default"/>
        <w:lang w:val="fr-FR" w:eastAsia="en-US" w:bidi="ar-SA"/>
      </w:rPr>
    </w:lvl>
    <w:lvl w:ilvl="7" w:tplc="B1C0A4A0">
      <w:numFmt w:val="bullet"/>
      <w:lvlText w:val="•"/>
      <w:lvlJc w:val="left"/>
      <w:pPr>
        <w:ind w:left="7624" w:hanging="106"/>
      </w:pPr>
      <w:rPr>
        <w:rFonts w:hint="default"/>
        <w:lang w:val="fr-FR" w:eastAsia="en-US" w:bidi="ar-SA"/>
      </w:rPr>
    </w:lvl>
    <w:lvl w:ilvl="8" w:tplc="1E8E7BC4">
      <w:numFmt w:val="bullet"/>
      <w:lvlText w:val="•"/>
      <w:lvlJc w:val="left"/>
      <w:pPr>
        <w:ind w:left="8636" w:hanging="106"/>
      </w:pPr>
      <w:rPr>
        <w:rFonts w:hint="default"/>
        <w:lang w:val="fr-FR" w:eastAsia="en-US" w:bidi="ar-SA"/>
      </w:rPr>
    </w:lvl>
  </w:abstractNum>
  <w:abstractNum w:abstractNumId="15" w15:restartNumberingAfterBreak="0">
    <w:nsid w:val="38FA03A7"/>
    <w:multiLevelType w:val="hybridMultilevel"/>
    <w:tmpl w:val="A464280C"/>
    <w:lvl w:ilvl="0" w:tplc="BEF8AC44">
      <w:start w:val="1"/>
      <w:numFmt w:val="bullet"/>
      <w:lvlText w:val="¬"/>
      <w:lvlJc w:val="left"/>
      <w:pPr>
        <w:ind w:left="1004" w:hanging="360"/>
      </w:pPr>
      <w:rPr>
        <w:rFonts w:ascii="Courier New" w:hAnsi="Courier New" w:hint="default"/>
        <w:color w:val="F4951E"/>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6" w15:restartNumberingAfterBreak="0">
    <w:nsid w:val="3B7A05CA"/>
    <w:multiLevelType w:val="hybridMultilevel"/>
    <w:tmpl w:val="F0E07CF8"/>
    <w:lvl w:ilvl="0" w:tplc="FC2E015E">
      <w:numFmt w:val="bullet"/>
      <w:lvlText w:val="-"/>
      <w:lvlJc w:val="left"/>
      <w:rPr>
        <w:rFonts w:ascii="Tahoma" w:eastAsia="Times New Roman" w:hAnsi="Tahoma" w:cs="Tahoma" w:hint="default"/>
        <w:color w:val="2F5496"/>
      </w:rPr>
    </w:lvl>
    <w:lvl w:ilvl="1" w:tplc="040C0003">
      <w:start w:val="1"/>
      <w:numFmt w:val="bullet"/>
      <w:lvlText w:val="o"/>
      <w:lvlJc w:val="left"/>
      <w:pPr>
        <w:ind w:left="1363" w:hanging="360"/>
      </w:pPr>
      <w:rPr>
        <w:rFonts w:ascii="Courier New" w:hAnsi="Courier New" w:cs="Courier New" w:hint="default"/>
      </w:rPr>
    </w:lvl>
    <w:lvl w:ilvl="2" w:tplc="040C0005">
      <w:start w:val="1"/>
      <w:numFmt w:val="bullet"/>
      <w:lvlText w:val=""/>
      <w:lvlJc w:val="left"/>
      <w:pPr>
        <w:ind w:left="2083" w:hanging="360"/>
      </w:pPr>
      <w:rPr>
        <w:rFonts w:ascii="Wingdings" w:hAnsi="Wingdings" w:hint="default"/>
      </w:rPr>
    </w:lvl>
    <w:lvl w:ilvl="3" w:tplc="040C0001">
      <w:start w:val="1"/>
      <w:numFmt w:val="bullet"/>
      <w:lvlText w:val=""/>
      <w:lvlJc w:val="left"/>
      <w:pPr>
        <w:ind w:left="2803" w:hanging="360"/>
      </w:pPr>
      <w:rPr>
        <w:rFonts w:ascii="Symbol" w:hAnsi="Symbol" w:hint="default"/>
      </w:rPr>
    </w:lvl>
    <w:lvl w:ilvl="4" w:tplc="040C0003">
      <w:start w:val="1"/>
      <w:numFmt w:val="bullet"/>
      <w:lvlText w:val="o"/>
      <w:lvlJc w:val="left"/>
      <w:pPr>
        <w:ind w:left="3523" w:hanging="360"/>
      </w:pPr>
      <w:rPr>
        <w:rFonts w:ascii="Courier New" w:hAnsi="Courier New" w:cs="Courier New" w:hint="default"/>
      </w:rPr>
    </w:lvl>
    <w:lvl w:ilvl="5" w:tplc="040C0005">
      <w:start w:val="1"/>
      <w:numFmt w:val="bullet"/>
      <w:lvlText w:val=""/>
      <w:lvlJc w:val="left"/>
      <w:pPr>
        <w:ind w:left="4243" w:hanging="360"/>
      </w:pPr>
      <w:rPr>
        <w:rFonts w:ascii="Wingdings" w:hAnsi="Wingdings" w:hint="default"/>
      </w:rPr>
    </w:lvl>
    <w:lvl w:ilvl="6" w:tplc="040C0001">
      <w:start w:val="1"/>
      <w:numFmt w:val="bullet"/>
      <w:lvlText w:val=""/>
      <w:lvlJc w:val="left"/>
      <w:pPr>
        <w:ind w:left="4963" w:hanging="360"/>
      </w:pPr>
      <w:rPr>
        <w:rFonts w:ascii="Symbol" w:hAnsi="Symbol" w:hint="default"/>
      </w:rPr>
    </w:lvl>
    <w:lvl w:ilvl="7" w:tplc="040C0003">
      <w:start w:val="1"/>
      <w:numFmt w:val="bullet"/>
      <w:lvlText w:val="o"/>
      <w:lvlJc w:val="left"/>
      <w:pPr>
        <w:ind w:left="5683" w:hanging="360"/>
      </w:pPr>
      <w:rPr>
        <w:rFonts w:ascii="Courier New" w:hAnsi="Courier New" w:cs="Courier New" w:hint="default"/>
      </w:rPr>
    </w:lvl>
    <w:lvl w:ilvl="8" w:tplc="040C0005">
      <w:start w:val="1"/>
      <w:numFmt w:val="bullet"/>
      <w:lvlText w:val=""/>
      <w:lvlJc w:val="left"/>
      <w:pPr>
        <w:ind w:left="6403" w:hanging="360"/>
      </w:pPr>
      <w:rPr>
        <w:rFonts w:ascii="Wingdings" w:hAnsi="Wingdings" w:hint="default"/>
      </w:rPr>
    </w:lvl>
  </w:abstractNum>
  <w:abstractNum w:abstractNumId="17" w15:restartNumberingAfterBreak="0">
    <w:nsid w:val="3F3E7400"/>
    <w:multiLevelType w:val="hybridMultilevel"/>
    <w:tmpl w:val="FEB6582C"/>
    <w:lvl w:ilvl="0" w:tplc="BEF8AC44">
      <w:start w:val="1"/>
      <w:numFmt w:val="bullet"/>
      <w:lvlText w:val="¬"/>
      <w:lvlJc w:val="left"/>
      <w:pPr>
        <w:ind w:left="1004" w:hanging="360"/>
      </w:pPr>
      <w:rPr>
        <w:rFonts w:ascii="Courier New" w:hAnsi="Courier New" w:hint="default"/>
        <w:color w:val="F4951E"/>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8" w15:restartNumberingAfterBreak="0">
    <w:nsid w:val="44C15FA5"/>
    <w:multiLevelType w:val="hybridMultilevel"/>
    <w:tmpl w:val="784A534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5E11BCC"/>
    <w:multiLevelType w:val="hybridMultilevel"/>
    <w:tmpl w:val="7A4AE7F0"/>
    <w:lvl w:ilvl="0" w:tplc="2062D8EC">
      <w:numFmt w:val="bullet"/>
      <w:lvlText w:val="-"/>
      <w:lvlJc w:val="left"/>
      <w:pPr>
        <w:ind w:left="644" w:hanging="360"/>
      </w:pPr>
      <w:rPr>
        <w:rFonts w:ascii="Calibri" w:eastAsiaTheme="minorHAnsi" w:hAnsi="Calibri" w:cs="Calibri"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0" w15:restartNumberingAfterBreak="0">
    <w:nsid w:val="465159A9"/>
    <w:multiLevelType w:val="hybridMultilevel"/>
    <w:tmpl w:val="E644550A"/>
    <w:lvl w:ilvl="0" w:tplc="971EC27A">
      <w:start w:val="1"/>
      <w:numFmt w:val="bullet"/>
      <w:lvlText w:val=""/>
      <w:lvlPicBulletId w:val="0"/>
      <w:lvlJc w:val="left"/>
      <w:pPr>
        <w:ind w:left="1423"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8192FED"/>
    <w:multiLevelType w:val="hybridMultilevel"/>
    <w:tmpl w:val="B0D444E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B51361E"/>
    <w:multiLevelType w:val="hybridMultilevel"/>
    <w:tmpl w:val="AE8A556E"/>
    <w:lvl w:ilvl="0" w:tplc="BEF8AC44">
      <w:start w:val="1"/>
      <w:numFmt w:val="bullet"/>
      <w:lvlText w:val="¬"/>
      <w:lvlJc w:val="left"/>
      <w:pPr>
        <w:ind w:left="720" w:hanging="360"/>
      </w:pPr>
      <w:rPr>
        <w:rFonts w:ascii="Courier New" w:hAnsi="Courier New" w:hint="default"/>
        <w:color w:val="F4951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B750D0A"/>
    <w:multiLevelType w:val="hybridMultilevel"/>
    <w:tmpl w:val="C0E0E684"/>
    <w:lvl w:ilvl="0" w:tplc="BEF8AC44">
      <w:start w:val="1"/>
      <w:numFmt w:val="bullet"/>
      <w:lvlText w:val="¬"/>
      <w:lvlJc w:val="left"/>
      <w:pPr>
        <w:ind w:left="720" w:hanging="360"/>
      </w:pPr>
      <w:rPr>
        <w:rFonts w:ascii="Courier New" w:hAnsi="Courier New" w:hint="default"/>
        <w:color w:val="F4951E"/>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C494280"/>
    <w:multiLevelType w:val="hybridMultilevel"/>
    <w:tmpl w:val="A7AE3FE0"/>
    <w:lvl w:ilvl="0" w:tplc="128CE38A">
      <w:start w:val="1"/>
      <w:numFmt w:val="bullet"/>
      <w:lvlText w:val="&gt;"/>
      <w:lvlJc w:val="left"/>
      <w:pPr>
        <w:ind w:left="1495" w:hanging="360"/>
      </w:pPr>
      <w:rPr>
        <w:rFonts w:ascii="Courier New" w:hAnsi="Courier New" w:hint="default"/>
      </w:rPr>
    </w:lvl>
    <w:lvl w:ilvl="1" w:tplc="FFFFFFFF" w:tentative="1">
      <w:start w:val="1"/>
      <w:numFmt w:val="bullet"/>
      <w:lvlText w:val="o"/>
      <w:lvlJc w:val="left"/>
      <w:pPr>
        <w:ind w:left="2215" w:hanging="360"/>
      </w:pPr>
      <w:rPr>
        <w:rFonts w:ascii="Courier New" w:hAnsi="Courier New" w:cs="Courier New" w:hint="default"/>
      </w:rPr>
    </w:lvl>
    <w:lvl w:ilvl="2" w:tplc="FFFFFFFF" w:tentative="1">
      <w:start w:val="1"/>
      <w:numFmt w:val="bullet"/>
      <w:lvlText w:val=""/>
      <w:lvlJc w:val="left"/>
      <w:pPr>
        <w:ind w:left="2935" w:hanging="360"/>
      </w:pPr>
      <w:rPr>
        <w:rFonts w:ascii="Wingdings" w:hAnsi="Wingdings" w:hint="default"/>
      </w:rPr>
    </w:lvl>
    <w:lvl w:ilvl="3" w:tplc="FFFFFFFF" w:tentative="1">
      <w:start w:val="1"/>
      <w:numFmt w:val="bullet"/>
      <w:lvlText w:val=""/>
      <w:lvlJc w:val="left"/>
      <w:pPr>
        <w:ind w:left="3655" w:hanging="360"/>
      </w:pPr>
      <w:rPr>
        <w:rFonts w:ascii="Symbol" w:hAnsi="Symbol" w:hint="default"/>
      </w:rPr>
    </w:lvl>
    <w:lvl w:ilvl="4" w:tplc="FFFFFFFF" w:tentative="1">
      <w:start w:val="1"/>
      <w:numFmt w:val="bullet"/>
      <w:lvlText w:val="o"/>
      <w:lvlJc w:val="left"/>
      <w:pPr>
        <w:ind w:left="4375" w:hanging="360"/>
      </w:pPr>
      <w:rPr>
        <w:rFonts w:ascii="Courier New" w:hAnsi="Courier New" w:cs="Courier New" w:hint="default"/>
      </w:rPr>
    </w:lvl>
    <w:lvl w:ilvl="5" w:tplc="FFFFFFFF" w:tentative="1">
      <w:start w:val="1"/>
      <w:numFmt w:val="bullet"/>
      <w:lvlText w:val=""/>
      <w:lvlJc w:val="left"/>
      <w:pPr>
        <w:ind w:left="5095" w:hanging="360"/>
      </w:pPr>
      <w:rPr>
        <w:rFonts w:ascii="Wingdings" w:hAnsi="Wingdings" w:hint="default"/>
      </w:rPr>
    </w:lvl>
    <w:lvl w:ilvl="6" w:tplc="FFFFFFFF" w:tentative="1">
      <w:start w:val="1"/>
      <w:numFmt w:val="bullet"/>
      <w:lvlText w:val=""/>
      <w:lvlJc w:val="left"/>
      <w:pPr>
        <w:ind w:left="5815" w:hanging="360"/>
      </w:pPr>
      <w:rPr>
        <w:rFonts w:ascii="Symbol" w:hAnsi="Symbol" w:hint="default"/>
      </w:rPr>
    </w:lvl>
    <w:lvl w:ilvl="7" w:tplc="FFFFFFFF" w:tentative="1">
      <w:start w:val="1"/>
      <w:numFmt w:val="bullet"/>
      <w:lvlText w:val="o"/>
      <w:lvlJc w:val="left"/>
      <w:pPr>
        <w:ind w:left="6535" w:hanging="360"/>
      </w:pPr>
      <w:rPr>
        <w:rFonts w:ascii="Courier New" w:hAnsi="Courier New" w:cs="Courier New" w:hint="default"/>
      </w:rPr>
    </w:lvl>
    <w:lvl w:ilvl="8" w:tplc="FFFFFFFF" w:tentative="1">
      <w:start w:val="1"/>
      <w:numFmt w:val="bullet"/>
      <w:lvlText w:val=""/>
      <w:lvlJc w:val="left"/>
      <w:pPr>
        <w:ind w:left="7255" w:hanging="360"/>
      </w:pPr>
      <w:rPr>
        <w:rFonts w:ascii="Wingdings" w:hAnsi="Wingdings" w:hint="default"/>
      </w:rPr>
    </w:lvl>
  </w:abstractNum>
  <w:abstractNum w:abstractNumId="25" w15:restartNumberingAfterBreak="0">
    <w:nsid w:val="4C5E787A"/>
    <w:multiLevelType w:val="hybridMultilevel"/>
    <w:tmpl w:val="470E37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D5B5B9F"/>
    <w:multiLevelType w:val="hybridMultilevel"/>
    <w:tmpl w:val="807EF806"/>
    <w:lvl w:ilvl="0" w:tplc="FFFFFFFF">
      <w:start w:val="1"/>
      <w:numFmt w:val="bullet"/>
      <w:lvlText w:val="¬"/>
      <w:lvlJc w:val="left"/>
      <w:pPr>
        <w:ind w:left="644" w:hanging="360"/>
      </w:pPr>
      <w:rPr>
        <w:rFonts w:ascii="Courier New" w:hAnsi="Courier New" w:hint="default"/>
        <w:color w:val="F4951E"/>
      </w:rPr>
    </w:lvl>
    <w:lvl w:ilvl="1" w:tplc="BEF8AC44">
      <w:start w:val="1"/>
      <w:numFmt w:val="bullet"/>
      <w:lvlText w:val="¬"/>
      <w:lvlJc w:val="left"/>
      <w:pPr>
        <w:ind w:left="1004" w:hanging="360"/>
      </w:pPr>
      <w:rPr>
        <w:rFonts w:ascii="Courier New" w:hAnsi="Courier New" w:hint="default"/>
        <w:color w:val="F4951E"/>
      </w:rPr>
    </w:lvl>
    <w:lvl w:ilvl="2" w:tplc="FFFFFFFF">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7" w15:restartNumberingAfterBreak="0">
    <w:nsid w:val="4DC70A43"/>
    <w:multiLevelType w:val="hybridMultilevel"/>
    <w:tmpl w:val="DE982EE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F930780"/>
    <w:multiLevelType w:val="hybridMultilevel"/>
    <w:tmpl w:val="F06AB66E"/>
    <w:lvl w:ilvl="0" w:tplc="BEF8AC44">
      <w:start w:val="1"/>
      <w:numFmt w:val="bullet"/>
      <w:lvlText w:val="¬"/>
      <w:lvlJc w:val="left"/>
      <w:pPr>
        <w:ind w:left="1004" w:hanging="360"/>
      </w:pPr>
      <w:rPr>
        <w:rFonts w:ascii="Courier New" w:hAnsi="Courier New" w:hint="default"/>
        <w:color w:val="F4951E"/>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9" w15:restartNumberingAfterBreak="0">
    <w:nsid w:val="4F955308"/>
    <w:multiLevelType w:val="multilevel"/>
    <w:tmpl w:val="3B549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FB62CF"/>
    <w:multiLevelType w:val="hybridMultilevel"/>
    <w:tmpl w:val="E7E85446"/>
    <w:lvl w:ilvl="0" w:tplc="BEF8AC44">
      <w:start w:val="1"/>
      <w:numFmt w:val="bullet"/>
      <w:lvlText w:val="¬"/>
      <w:lvlJc w:val="left"/>
      <w:pPr>
        <w:ind w:left="1713" w:hanging="360"/>
      </w:pPr>
      <w:rPr>
        <w:rFonts w:ascii="Courier New" w:hAnsi="Courier New" w:hint="default"/>
        <w:color w:val="F4951E"/>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31" w15:restartNumberingAfterBreak="0">
    <w:nsid w:val="529D2264"/>
    <w:multiLevelType w:val="multilevel"/>
    <w:tmpl w:val="27206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D7037C"/>
    <w:multiLevelType w:val="hybridMultilevel"/>
    <w:tmpl w:val="F5460B90"/>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6F66065"/>
    <w:multiLevelType w:val="hybridMultilevel"/>
    <w:tmpl w:val="EFF40878"/>
    <w:lvl w:ilvl="0" w:tplc="BEF8AC44">
      <w:start w:val="1"/>
      <w:numFmt w:val="bullet"/>
      <w:lvlText w:val="¬"/>
      <w:lvlJc w:val="left"/>
      <w:pPr>
        <w:ind w:left="1495" w:hanging="360"/>
      </w:pPr>
      <w:rPr>
        <w:rFonts w:ascii="Courier New" w:hAnsi="Courier New" w:hint="default"/>
        <w:color w:val="F4951E"/>
      </w:rPr>
    </w:lvl>
    <w:lvl w:ilvl="1" w:tplc="FFFFFFFF" w:tentative="1">
      <w:start w:val="1"/>
      <w:numFmt w:val="bullet"/>
      <w:lvlText w:val="o"/>
      <w:lvlJc w:val="left"/>
      <w:pPr>
        <w:ind w:left="2215" w:hanging="360"/>
      </w:pPr>
      <w:rPr>
        <w:rFonts w:ascii="Courier New" w:hAnsi="Courier New" w:cs="Courier New" w:hint="default"/>
      </w:rPr>
    </w:lvl>
    <w:lvl w:ilvl="2" w:tplc="FFFFFFFF" w:tentative="1">
      <w:start w:val="1"/>
      <w:numFmt w:val="bullet"/>
      <w:lvlText w:val=""/>
      <w:lvlJc w:val="left"/>
      <w:pPr>
        <w:ind w:left="2935" w:hanging="360"/>
      </w:pPr>
      <w:rPr>
        <w:rFonts w:ascii="Wingdings" w:hAnsi="Wingdings" w:hint="default"/>
      </w:rPr>
    </w:lvl>
    <w:lvl w:ilvl="3" w:tplc="FFFFFFFF" w:tentative="1">
      <w:start w:val="1"/>
      <w:numFmt w:val="bullet"/>
      <w:lvlText w:val=""/>
      <w:lvlJc w:val="left"/>
      <w:pPr>
        <w:ind w:left="3655" w:hanging="360"/>
      </w:pPr>
      <w:rPr>
        <w:rFonts w:ascii="Symbol" w:hAnsi="Symbol" w:hint="default"/>
      </w:rPr>
    </w:lvl>
    <w:lvl w:ilvl="4" w:tplc="FFFFFFFF" w:tentative="1">
      <w:start w:val="1"/>
      <w:numFmt w:val="bullet"/>
      <w:lvlText w:val="o"/>
      <w:lvlJc w:val="left"/>
      <w:pPr>
        <w:ind w:left="4375" w:hanging="360"/>
      </w:pPr>
      <w:rPr>
        <w:rFonts w:ascii="Courier New" w:hAnsi="Courier New" w:cs="Courier New" w:hint="default"/>
      </w:rPr>
    </w:lvl>
    <w:lvl w:ilvl="5" w:tplc="FFFFFFFF" w:tentative="1">
      <w:start w:val="1"/>
      <w:numFmt w:val="bullet"/>
      <w:lvlText w:val=""/>
      <w:lvlJc w:val="left"/>
      <w:pPr>
        <w:ind w:left="5095" w:hanging="360"/>
      </w:pPr>
      <w:rPr>
        <w:rFonts w:ascii="Wingdings" w:hAnsi="Wingdings" w:hint="default"/>
      </w:rPr>
    </w:lvl>
    <w:lvl w:ilvl="6" w:tplc="FFFFFFFF" w:tentative="1">
      <w:start w:val="1"/>
      <w:numFmt w:val="bullet"/>
      <w:lvlText w:val=""/>
      <w:lvlJc w:val="left"/>
      <w:pPr>
        <w:ind w:left="5815" w:hanging="360"/>
      </w:pPr>
      <w:rPr>
        <w:rFonts w:ascii="Symbol" w:hAnsi="Symbol" w:hint="default"/>
      </w:rPr>
    </w:lvl>
    <w:lvl w:ilvl="7" w:tplc="FFFFFFFF" w:tentative="1">
      <w:start w:val="1"/>
      <w:numFmt w:val="bullet"/>
      <w:lvlText w:val="o"/>
      <w:lvlJc w:val="left"/>
      <w:pPr>
        <w:ind w:left="6535" w:hanging="360"/>
      </w:pPr>
      <w:rPr>
        <w:rFonts w:ascii="Courier New" w:hAnsi="Courier New" w:cs="Courier New" w:hint="default"/>
      </w:rPr>
    </w:lvl>
    <w:lvl w:ilvl="8" w:tplc="FFFFFFFF" w:tentative="1">
      <w:start w:val="1"/>
      <w:numFmt w:val="bullet"/>
      <w:lvlText w:val=""/>
      <w:lvlJc w:val="left"/>
      <w:pPr>
        <w:ind w:left="7255" w:hanging="360"/>
      </w:pPr>
      <w:rPr>
        <w:rFonts w:ascii="Wingdings" w:hAnsi="Wingdings" w:hint="default"/>
      </w:rPr>
    </w:lvl>
  </w:abstractNum>
  <w:abstractNum w:abstractNumId="34" w15:restartNumberingAfterBreak="0">
    <w:nsid w:val="58876BB2"/>
    <w:multiLevelType w:val="hybridMultilevel"/>
    <w:tmpl w:val="2A6CFEFC"/>
    <w:lvl w:ilvl="0" w:tplc="7946F540">
      <w:numFmt w:val="bullet"/>
      <w:lvlText w:val="-"/>
      <w:lvlJc w:val="left"/>
      <w:pPr>
        <w:ind w:left="644" w:hanging="360"/>
      </w:pPr>
      <w:rPr>
        <w:rFonts w:ascii="Calibri" w:eastAsia="Calibri" w:hAnsi="Calibri" w:cs="Calibri" w:hint="default"/>
      </w:rPr>
    </w:lvl>
    <w:lvl w:ilvl="1" w:tplc="040C0003">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35" w15:restartNumberingAfterBreak="0">
    <w:nsid w:val="5A7A3297"/>
    <w:multiLevelType w:val="hybridMultilevel"/>
    <w:tmpl w:val="2C5ADE72"/>
    <w:lvl w:ilvl="0" w:tplc="2470263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F0B7EE7"/>
    <w:multiLevelType w:val="hybridMultilevel"/>
    <w:tmpl w:val="32A43654"/>
    <w:lvl w:ilvl="0" w:tplc="BEF8AC44">
      <w:start w:val="1"/>
      <w:numFmt w:val="bullet"/>
      <w:lvlText w:val="¬"/>
      <w:lvlJc w:val="left"/>
      <w:pPr>
        <w:ind w:left="644" w:hanging="360"/>
      </w:pPr>
      <w:rPr>
        <w:rFonts w:ascii="Courier New" w:hAnsi="Courier New" w:hint="default"/>
        <w:color w:val="F4951E"/>
      </w:rPr>
    </w:lvl>
    <w:lvl w:ilvl="1" w:tplc="BEF8AC44">
      <w:start w:val="1"/>
      <w:numFmt w:val="bullet"/>
      <w:lvlText w:val="¬"/>
      <w:lvlJc w:val="left"/>
      <w:pPr>
        <w:ind w:left="1004" w:hanging="360"/>
      </w:pPr>
      <w:rPr>
        <w:rFonts w:ascii="Courier New" w:hAnsi="Courier New" w:hint="default"/>
        <w:color w:val="F4951E"/>
      </w:rPr>
    </w:lvl>
    <w:lvl w:ilvl="2" w:tplc="FFFFFFFF">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37" w15:restartNumberingAfterBreak="0">
    <w:nsid w:val="5F743072"/>
    <w:multiLevelType w:val="hybridMultilevel"/>
    <w:tmpl w:val="67A6E2F4"/>
    <w:lvl w:ilvl="0" w:tplc="BEF8AC44">
      <w:start w:val="1"/>
      <w:numFmt w:val="bullet"/>
      <w:lvlText w:val="¬"/>
      <w:lvlJc w:val="left"/>
      <w:pPr>
        <w:ind w:left="1004" w:hanging="360"/>
      </w:pPr>
      <w:rPr>
        <w:rFonts w:ascii="Courier New" w:hAnsi="Courier New" w:hint="default"/>
        <w:color w:val="F4951E"/>
      </w:rPr>
    </w:lvl>
    <w:lvl w:ilvl="1" w:tplc="040C0003">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8" w15:restartNumberingAfterBreak="0">
    <w:nsid w:val="5FC97EB9"/>
    <w:multiLevelType w:val="hybridMultilevel"/>
    <w:tmpl w:val="2E76C88E"/>
    <w:lvl w:ilvl="0" w:tplc="FFFFFFFF">
      <w:start w:val="1"/>
      <w:numFmt w:val="bullet"/>
      <w:lvlText w:val="¬"/>
      <w:lvlJc w:val="left"/>
      <w:pPr>
        <w:ind w:left="1004" w:hanging="360"/>
      </w:pPr>
      <w:rPr>
        <w:rFonts w:ascii="Courier New" w:hAnsi="Courier New" w:hint="default"/>
        <w:color w:val="F4951E"/>
      </w:rPr>
    </w:lvl>
    <w:lvl w:ilvl="1" w:tplc="BEF8AC44">
      <w:start w:val="1"/>
      <w:numFmt w:val="bullet"/>
      <w:lvlText w:val="¬"/>
      <w:lvlJc w:val="left"/>
      <w:pPr>
        <w:ind w:left="1004" w:hanging="360"/>
      </w:pPr>
      <w:rPr>
        <w:rFonts w:ascii="Courier New" w:hAnsi="Courier New" w:hint="default"/>
        <w:color w:val="F4951E"/>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9" w15:restartNumberingAfterBreak="0">
    <w:nsid w:val="615A0A8A"/>
    <w:multiLevelType w:val="hybridMultilevel"/>
    <w:tmpl w:val="DFAED06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7213C7D"/>
    <w:multiLevelType w:val="hybridMultilevel"/>
    <w:tmpl w:val="90408142"/>
    <w:lvl w:ilvl="0" w:tplc="A9EAE224">
      <w:start w:val="1"/>
      <w:numFmt w:val="bullet"/>
      <w:lvlText w:val=""/>
      <w:lvlJc w:val="left"/>
      <w:pPr>
        <w:ind w:left="720" w:hanging="360"/>
      </w:pPr>
      <w:rPr>
        <w:rFonts w:ascii="Wingdings 2" w:hAnsi="Wingdings 2" w:hint="default"/>
        <w:color w:val="FFDA1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0CB5A2D"/>
    <w:multiLevelType w:val="hybridMultilevel"/>
    <w:tmpl w:val="C3D2FB16"/>
    <w:lvl w:ilvl="0" w:tplc="F51E4B00">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19C48B7"/>
    <w:multiLevelType w:val="hybridMultilevel"/>
    <w:tmpl w:val="B94E648E"/>
    <w:lvl w:ilvl="0" w:tplc="040C0003">
      <w:start w:val="1"/>
      <w:numFmt w:val="bullet"/>
      <w:lvlText w:val="o"/>
      <w:lvlJc w:val="left"/>
      <w:pPr>
        <w:ind w:left="502" w:hanging="360"/>
      </w:pPr>
      <w:rPr>
        <w:rFonts w:ascii="Courier New" w:hAnsi="Courier New" w:cs="Courier New" w:hint="default"/>
      </w:rPr>
    </w:lvl>
    <w:lvl w:ilvl="1" w:tplc="040C0003">
      <w:start w:val="1"/>
      <w:numFmt w:val="bullet"/>
      <w:lvlText w:val="o"/>
      <w:lvlJc w:val="left"/>
      <w:pPr>
        <w:ind w:left="1222" w:hanging="360"/>
      </w:pPr>
      <w:rPr>
        <w:rFonts w:ascii="Courier New" w:hAnsi="Courier New" w:cs="Courier New" w:hint="default"/>
      </w:rPr>
    </w:lvl>
    <w:lvl w:ilvl="2" w:tplc="040C0005">
      <w:start w:val="1"/>
      <w:numFmt w:val="bullet"/>
      <w:lvlText w:val=""/>
      <w:lvlJc w:val="left"/>
      <w:pPr>
        <w:ind w:left="1942" w:hanging="360"/>
      </w:pPr>
      <w:rPr>
        <w:rFonts w:ascii="Wingdings" w:hAnsi="Wingdings" w:hint="default"/>
      </w:rPr>
    </w:lvl>
    <w:lvl w:ilvl="3" w:tplc="040C0001">
      <w:start w:val="1"/>
      <w:numFmt w:val="bullet"/>
      <w:lvlText w:val=""/>
      <w:lvlJc w:val="left"/>
      <w:pPr>
        <w:ind w:left="2662" w:hanging="360"/>
      </w:pPr>
      <w:rPr>
        <w:rFonts w:ascii="Symbol" w:hAnsi="Symbol" w:hint="default"/>
      </w:rPr>
    </w:lvl>
    <w:lvl w:ilvl="4" w:tplc="040C0003">
      <w:start w:val="1"/>
      <w:numFmt w:val="bullet"/>
      <w:lvlText w:val="o"/>
      <w:lvlJc w:val="left"/>
      <w:pPr>
        <w:ind w:left="3382" w:hanging="360"/>
      </w:pPr>
      <w:rPr>
        <w:rFonts w:ascii="Courier New" w:hAnsi="Courier New" w:cs="Courier New" w:hint="default"/>
      </w:rPr>
    </w:lvl>
    <w:lvl w:ilvl="5" w:tplc="040C0005">
      <w:start w:val="1"/>
      <w:numFmt w:val="bullet"/>
      <w:lvlText w:val=""/>
      <w:lvlJc w:val="left"/>
      <w:pPr>
        <w:ind w:left="4102" w:hanging="360"/>
      </w:pPr>
      <w:rPr>
        <w:rFonts w:ascii="Wingdings" w:hAnsi="Wingdings" w:hint="default"/>
      </w:rPr>
    </w:lvl>
    <w:lvl w:ilvl="6" w:tplc="040C0001">
      <w:start w:val="1"/>
      <w:numFmt w:val="bullet"/>
      <w:lvlText w:val=""/>
      <w:lvlJc w:val="left"/>
      <w:pPr>
        <w:ind w:left="4822" w:hanging="360"/>
      </w:pPr>
      <w:rPr>
        <w:rFonts w:ascii="Symbol" w:hAnsi="Symbol" w:hint="default"/>
      </w:rPr>
    </w:lvl>
    <w:lvl w:ilvl="7" w:tplc="040C0003">
      <w:start w:val="1"/>
      <w:numFmt w:val="bullet"/>
      <w:lvlText w:val="o"/>
      <w:lvlJc w:val="left"/>
      <w:pPr>
        <w:ind w:left="5542" w:hanging="360"/>
      </w:pPr>
      <w:rPr>
        <w:rFonts w:ascii="Courier New" w:hAnsi="Courier New" w:cs="Courier New" w:hint="default"/>
      </w:rPr>
    </w:lvl>
    <w:lvl w:ilvl="8" w:tplc="040C0005">
      <w:start w:val="1"/>
      <w:numFmt w:val="bullet"/>
      <w:lvlText w:val=""/>
      <w:lvlJc w:val="left"/>
      <w:pPr>
        <w:ind w:left="6262" w:hanging="360"/>
      </w:pPr>
      <w:rPr>
        <w:rFonts w:ascii="Wingdings" w:hAnsi="Wingdings" w:hint="default"/>
      </w:rPr>
    </w:lvl>
  </w:abstractNum>
  <w:abstractNum w:abstractNumId="43" w15:restartNumberingAfterBreak="0">
    <w:nsid w:val="78A4037C"/>
    <w:multiLevelType w:val="hybridMultilevel"/>
    <w:tmpl w:val="A9BC412A"/>
    <w:lvl w:ilvl="0" w:tplc="BEF8AC44">
      <w:start w:val="1"/>
      <w:numFmt w:val="bullet"/>
      <w:lvlText w:val="¬"/>
      <w:lvlJc w:val="left"/>
      <w:pPr>
        <w:ind w:left="1364" w:hanging="360"/>
      </w:pPr>
      <w:rPr>
        <w:rFonts w:ascii="Courier New" w:hAnsi="Courier New" w:hint="default"/>
        <w:color w:val="F4951E"/>
      </w:rPr>
    </w:lvl>
    <w:lvl w:ilvl="1" w:tplc="040C0003" w:tentative="1">
      <w:start w:val="1"/>
      <w:numFmt w:val="bullet"/>
      <w:lvlText w:val="o"/>
      <w:lvlJc w:val="left"/>
      <w:pPr>
        <w:ind w:left="2084" w:hanging="360"/>
      </w:pPr>
      <w:rPr>
        <w:rFonts w:ascii="Courier New" w:hAnsi="Courier New" w:cs="Courier New" w:hint="default"/>
      </w:rPr>
    </w:lvl>
    <w:lvl w:ilvl="2" w:tplc="040C0005" w:tentative="1">
      <w:start w:val="1"/>
      <w:numFmt w:val="bullet"/>
      <w:lvlText w:val=""/>
      <w:lvlJc w:val="left"/>
      <w:pPr>
        <w:ind w:left="2804" w:hanging="360"/>
      </w:pPr>
      <w:rPr>
        <w:rFonts w:ascii="Wingdings" w:hAnsi="Wingdings" w:hint="default"/>
      </w:rPr>
    </w:lvl>
    <w:lvl w:ilvl="3" w:tplc="040C0001" w:tentative="1">
      <w:start w:val="1"/>
      <w:numFmt w:val="bullet"/>
      <w:lvlText w:val=""/>
      <w:lvlJc w:val="left"/>
      <w:pPr>
        <w:ind w:left="3524" w:hanging="360"/>
      </w:pPr>
      <w:rPr>
        <w:rFonts w:ascii="Symbol" w:hAnsi="Symbol" w:hint="default"/>
      </w:rPr>
    </w:lvl>
    <w:lvl w:ilvl="4" w:tplc="040C0003" w:tentative="1">
      <w:start w:val="1"/>
      <w:numFmt w:val="bullet"/>
      <w:lvlText w:val="o"/>
      <w:lvlJc w:val="left"/>
      <w:pPr>
        <w:ind w:left="4244" w:hanging="360"/>
      </w:pPr>
      <w:rPr>
        <w:rFonts w:ascii="Courier New" w:hAnsi="Courier New" w:cs="Courier New" w:hint="default"/>
      </w:rPr>
    </w:lvl>
    <w:lvl w:ilvl="5" w:tplc="040C0005" w:tentative="1">
      <w:start w:val="1"/>
      <w:numFmt w:val="bullet"/>
      <w:lvlText w:val=""/>
      <w:lvlJc w:val="left"/>
      <w:pPr>
        <w:ind w:left="4964" w:hanging="360"/>
      </w:pPr>
      <w:rPr>
        <w:rFonts w:ascii="Wingdings" w:hAnsi="Wingdings" w:hint="default"/>
      </w:rPr>
    </w:lvl>
    <w:lvl w:ilvl="6" w:tplc="040C0001" w:tentative="1">
      <w:start w:val="1"/>
      <w:numFmt w:val="bullet"/>
      <w:lvlText w:val=""/>
      <w:lvlJc w:val="left"/>
      <w:pPr>
        <w:ind w:left="5684" w:hanging="360"/>
      </w:pPr>
      <w:rPr>
        <w:rFonts w:ascii="Symbol" w:hAnsi="Symbol" w:hint="default"/>
      </w:rPr>
    </w:lvl>
    <w:lvl w:ilvl="7" w:tplc="040C0003" w:tentative="1">
      <w:start w:val="1"/>
      <w:numFmt w:val="bullet"/>
      <w:lvlText w:val="o"/>
      <w:lvlJc w:val="left"/>
      <w:pPr>
        <w:ind w:left="6404" w:hanging="360"/>
      </w:pPr>
      <w:rPr>
        <w:rFonts w:ascii="Courier New" w:hAnsi="Courier New" w:cs="Courier New" w:hint="default"/>
      </w:rPr>
    </w:lvl>
    <w:lvl w:ilvl="8" w:tplc="040C0005" w:tentative="1">
      <w:start w:val="1"/>
      <w:numFmt w:val="bullet"/>
      <w:lvlText w:val=""/>
      <w:lvlJc w:val="left"/>
      <w:pPr>
        <w:ind w:left="7124" w:hanging="360"/>
      </w:pPr>
      <w:rPr>
        <w:rFonts w:ascii="Wingdings" w:hAnsi="Wingdings" w:hint="default"/>
      </w:rPr>
    </w:lvl>
  </w:abstractNum>
  <w:abstractNum w:abstractNumId="44" w15:restartNumberingAfterBreak="0">
    <w:nsid w:val="7FFB067D"/>
    <w:multiLevelType w:val="hybridMultilevel"/>
    <w:tmpl w:val="9942F054"/>
    <w:lvl w:ilvl="0" w:tplc="040C0003">
      <w:start w:val="1"/>
      <w:numFmt w:val="bullet"/>
      <w:lvlText w:val="o"/>
      <w:lvlJc w:val="left"/>
      <w:pPr>
        <w:ind w:left="1495" w:hanging="360"/>
      </w:pPr>
      <w:rPr>
        <w:rFonts w:ascii="Courier New" w:hAnsi="Courier New" w:cs="Courier New" w:hint="default"/>
      </w:rPr>
    </w:lvl>
    <w:lvl w:ilvl="1" w:tplc="FFFFFFFF" w:tentative="1">
      <w:start w:val="1"/>
      <w:numFmt w:val="bullet"/>
      <w:lvlText w:val="o"/>
      <w:lvlJc w:val="left"/>
      <w:pPr>
        <w:ind w:left="2215" w:hanging="360"/>
      </w:pPr>
      <w:rPr>
        <w:rFonts w:ascii="Courier New" w:hAnsi="Courier New" w:cs="Courier New" w:hint="default"/>
      </w:rPr>
    </w:lvl>
    <w:lvl w:ilvl="2" w:tplc="FFFFFFFF" w:tentative="1">
      <w:start w:val="1"/>
      <w:numFmt w:val="bullet"/>
      <w:lvlText w:val=""/>
      <w:lvlJc w:val="left"/>
      <w:pPr>
        <w:ind w:left="2935" w:hanging="360"/>
      </w:pPr>
      <w:rPr>
        <w:rFonts w:ascii="Wingdings" w:hAnsi="Wingdings" w:hint="default"/>
      </w:rPr>
    </w:lvl>
    <w:lvl w:ilvl="3" w:tplc="FFFFFFFF" w:tentative="1">
      <w:start w:val="1"/>
      <w:numFmt w:val="bullet"/>
      <w:lvlText w:val=""/>
      <w:lvlJc w:val="left"/>
      <w:pPr>
        <w:ind w:left="3655" w:hanging="360"/>
      </w:pPr>
      <w:rPr>
        <w:rFonts w:ascii="Symbol" w:hAnsi="Symbol" w:hint="default"/>
      </w:rPr>
    </w:lvl>
    <w:lvl w:ilvl="4" w:tplc="FFFFFFFF" w:tentative="1">
      <w:start w:val="1"/>
      <w:numFmt w:val="bullet"/>
      <w:lvlText w:val="o"/>
      <w:lvlJc w:val="left"/>
      <w:pPr>
        <w:ind w:left="4375" w:hanging="360"/>
      </w:pPr>
      <w:rPr>
        <w:rFonts w:ascii="Courier New" w:hAnsi="Courier New" w:cs="Courier New" w:hint="default"/>
      </w:rPr>
    </w:lvl>
    <w:lvl w:ilvl="5" w:tplc="FFFFFFFF" w:tentative="1">
      <w:start w:val="1"/>
      <w:numFmt w:val="bullet"/>
      <w:lvlText w:val=""/>
      <w:lvlJc w:val="left"/>
      <w:pPr>
        <w:ind w:left="5095" w:hanging="360"/>
      </w:pPr>
      <w:rPr>
        <w:rFonts w:ascii="Wingdings" w:hAnsi="Wingdings" w:hint="default"/>
      </w:rPr>
    </w:lvl>
    <w:lvl w:ilvl="6" w:tplc="FFFFFFFF" w:tentative="1">
      <w:start w:val="1"/>
      <w:numFmt w:val="bullet"/>
      <w:lvlText w:val=""/>
      <w:lvlJc w:val="left"/>
      <w:pPr>
        <w:ind w:left="5815" w:hanging="360"/>
      </w:pPr>
      <w:rPr>
        <w:rFonts w:ascii="Symbol" w:hAnsi="Symbol" w:hint="default"/>
      </w:rPr>
    </w:lvl>
    <w:lvl w:ilvl="7" w:tplc="FFFFFFFF" w:tentative="1">
      <w:start w:val="1"/>
      <w:numFmt w:val="bullet"/>
      <w:lvlText w:val="o"/>
      <w:lvlJc w:val="left"/>
      <w:pPr>
        <w:ind w:left="6535" w:hanging="360"/>
      </w:pPr>
      <w:rPr>
        <w:rFonts w:ascii="Courier New" w:hAnsi="Courier New" w:cs="Courier New" w:hint="default"/>
      </w:rPr>
    </w:lvl>
    <w:lvl w:ilvl="8" w:tplc="FFFFFFFF" w:tentative="1">
      <w:start w:val="1"/>
      <w:numFmt w:val="bullet"/>
      <w:lvlText w:val=""/>
      <w:lvlJc w:val="left"/>
      <w:pPr>
        <w:ind w:left="7255" w:hanging="360"/>
      </w:pPr>
      <w:rPr>
        <w:rFonts w:ascii="Wingdings" w:hAnsi="Wingdings" w:hint="default"/>
      </w:rPr>
    </w:lvl>
  </w:abstractNum>
  <w:num w:numId="1" w16cid:durableId="1303317160">
    <w:abstractNumId w:val="39"/>
  </w:num>
  <w:num w:numId="2" w16cid:durableId="1395546049">
    <w:abstractNumId w:val="20"/>
  </w:num>
  <w:num w:numId="3" w16cid:durableId="1260404714">
    <w:abstractNumId w:val="8"/>
  </w:num>
  <w:num w:numId="4" w16cid:durableId="1651904270">
    <w:abstractNumId w:val="11"/>
  </w:num>
  <w:num w:numId="5" w16cid:durableId="1341197562">
    <w:abstractNumId w:val="32"/>
  </w:num>
  <w:num w:numId="6" w16cid:durableId="161698899">
    <w:abstractNumId w:val="44"/>
  </w:num>
  <w:num w:numId="7" w16cid:durableId="1786537435">
    <w:abstractNumId w:val="24"/>
  </w:num>
  <w:num w:numId="8" w16cid:durableId="984119161">
    <w:abstractNumId w:val="33"/>
  </w:num>
  <w:num w:numId="9" w16cid:durableId="1787118705">
    <w:abstractNumId w:val="43"/>
  </w:num>
  <w:num w:numId="10" w16cid:durableId="1337152786">
    <w:abstractNumId w:val="30"/>
  </w:num>
  <w:num w:numId="11" w16cid:durableId="1432310731">
    <w:abstractNumId w:val="28"/>
  </w:num>
  <w:num w:numId="12" w16cid:durableId="2085030997">
    <w:abstractNumId w:val="17"/>
  </w:num>
  <w:num w:numId="13" w16cid:durableId="454640481">
    <w:abstractNumId w:val="19"/>
  </w:num>
  <w:num w:numId="14" w16cid:durableId="988094122">
    <w:abstractNumId w:val="36"/>
  </w:num>
  <w:num w:numId="15" w16cid:durableId="1632787256">
    <w:abstractNumId w:val="22"/>
  </w:num>
  <w:num w:numId="16" w16cid:durableId="1569219465">
    <w:abstractNumId w:val="15"/>
  </w:num>
  <w:num w:numId="17" w16cid:durableId="2044014591">
    <w:abstractNumId w:val="9"/>
  </w:num>
  <w:num w:numId="18" w16cid:durableId="1587301722">
    <w:abstractNumId w:val="12"/>
  </w:num>
  <w:num w:numId="19" w16cid:durableId="827474646">
    <w:abstractNumId w:val="37"/>
  </w:num>
  <w:num w:numId="20" w16cid:durableId="1604000042">
    <w:abstractNumId w:val="38"/>
  </w:num>
  <w:num w:numId="21" w16cid:durableId="357657821">
    <w:abstractNumId w:val="29"/>
  </w:num>
  <w:num w:numId="22" w16cid:durableId="1463114221">
    <w:abstractNumId w:val="5"/>
  </w:num>
  <w:num w:numId="23" w16cid:durableId="1860503625">
    <w:abstractNumId w:val="2"/>
  </w:num>
  <w:num w:numId="24" w16cid:durableId="868375118">
    <w:abstractNumId w:val="31"/>
  </w:num>
  <w:num w:numId="25" w16cid:durableId="1020661577">
    <w:abstractNumId w:val="3"/>
  </w:num>
  <w:num w:numId="26" w16cid:durableId="508251105">
    <w:abstractNumId w:val="23"/>
  </w:num>
  <w:num w:numId="27" w16cid:durableId="642076675">
    <w:abstractNumId w:val="26"/>
  </w:num>
  <w:num w:numId="28" w16cid:durableId="1190024737">
    <w:abstractNumId w:val="14"/>
  </w:num>
  <w:num w:numId="29" w16cid:durableId="1777746393">
    <w:abstractNumId w:val="1"/>
  </w:num>
  <w:num w:numId="30" w16cid:durableId="569392392">
    <w:abstractNumId w:val="6"/>
  </w:num>
  <w:num w:numId="31" w16cid:durableId="645159389">
    <w:abstractNumId w:val="18"/>
  </w:num>
  <w:num w:numId="32" w16cid:durableId="1403211248">
    <w:abstractNumId w:val="34"/>
  </w:num>
  <w:num w:numId="33" w16cid:durableId="1865049938">
    <w:abstractNumId w:val="41"/>
  </w:num>
  <w:num w:numId="34" w16cid:durableId="1279486509">
    <w:abstractNumId w:val="40"/>
  </w:num>
  <w:num w:numId="35" w16cid:durableId="475338458">
    <w:abstractNumId w:val="13"/>
  </w:num>
  <w:num w:numId="36" w16cid:durableId="1667174745">
    <w:abstractNumId w:val="10"/>
  </w:num>
  <w:num w:numId="37" w16cid:durableId="702825025">
    <w:abstractNumId w:val="13"/>
  </w:num>
  <w:num w:numId="38" w16cid:durableId="1834221952">
    <w:abstractNumId w:val="10"/>
  </w:num>
  <w:num w:numId="39" w16cid:durableId="1288512289">
    <w:abstractNumId w:val="16"/>
  </w:num>
  <w:num w:numId="40" w16cid:durableId="1363440824">
    <w:abstractNumId w:val="42"/>
  </w:num>
  <w:num w:numId="41" w16cid:durableId="1561358486">
    <w:abstractNumId w:val="21"/>
  </w:num>
  <w:num w:numId="42" w16cid:durableId="1517499266">
    <w:abstractNumId w:val="7"/>
  </w:num>
  <w:num w:numId="43" w16cid:durableId="1234386994">
    <w:abstractNumId w:val="4"/>
  </w:num>
  <w:num w:numId="44" w16cid:durableId="1874996331">
    <w:abstractNumId w:val="35"/>
  </w:num>
  <w:num w:numId="45" w16cid:durableId="1666935988">
    <w:abstractNumId w:val="25"/>
  </w:num>
  <w:num w:numId="46" w16cid:durableId="2093887559">
    <w:abstractNumId w:val="0"/>
  </w:num>
  <w:num w:numId="47" w16cid:durableId="46801110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6A1"/>
    <w:rsid w:val="0001544D"/>
    <w:rsid w:val="00020915"/>
    <w:rsid w:val="00074F23"/>
    <w:rsid w:val="00084398"/>
    <w:rsid w:val="00090728"/>
    <w:rsid w:val="00091885"/>
    <w:rsid w:val="00097D01"/>
    <w:rsid w:val="000A3A41"/>
    <w:rsid w:val="000D0DA3"/>
    <w:rsid w:val="000D1F50"/>
    <w:rsid w:val="000D1F85"/>
    <w:rsid w:val="0011319F"/>
    <w:rsid w:val="00126E29"/>
    <w:rsid w:val="00161CBD"/>
    <w:rsid w:val="00183D80"/>
    <w:rsid w:val="00195434"/>
    <w:rsid w:val="001A123D"/>
    <w:rsid w:val="001B3097"/>
    <w:rsid w:val="002120A1"/>
    <w:rsid w:val="002243B0"/>
    <w:rsid w:val="00261B22"/>
    <w:rsid w:val="00261E3E"/>
    <w:rsid w:val="0027004F"/>
    <w:rsid w:val="002B0220"/>
    <w:rsid w:val="002E1D56"/>
    <w:rsid w:val="00322F15"/>
    <w:rsid w:val="00383193"/>
    <w:rsid w:val="003A45E3"/>
    <w:rsid w:val="003C728E"/>
    <w:rsid w:val="00400EED"/>
    <w:rsid w:val="00404FA6"/>
    <w:rsid w:val="00412F5A"/>
    <w:rsid w:val="00430468"/>
    <w:rsid w:val="00464553"/>
    <w:rsid w:val="0048103D"/>
    <w:rsid w:val="00486CA5"/>
    <w:rsid w:val="00501FEA"/>
    <w:rsid w:val="00541E3B"/>
    <w:rsid w:val="00577003"/>
    <w:rsid w:val="00580747"/>
    <w:rsid w:val="005954A4"/>
    <w:rsid w:val="005A4FB1"/>
    <w:rsid w:val="005D2892"/>
    <w:rsid w:val="005E6E5C"/>
    <w:rsid w:val="00611C4C"/>
    <w:rsid w:val="0063273F"/>
    <w:rsid w:val="00672221"/>
    <w:rsid w:val="006C145C"/>
    <w:rsid w:val="006D16D7"/>
    <w:rsid w:val="007036C4"/>
    <w:rsid w:val="0070653D"/>
    <w:rsid w:val="00715574"/>
    <w:rsid w:val="00732B07"/>
    <w:rsid w:val="00742283"/>
    <w:rsid w:val="007558E5"/>
    <w:rsid w:val="007565D6"/>
    <w:rsid w:val="0076279A"/>
    <w:rsid w:val="00786076"/>
    <w:rsid w:val="007A37F9"/>
    <w:rsid w:val="007B5B64"/>
    <w:rsid w:val="007E1D5C"/>
    <w:rsid w:val="007E2009"/>
    <w:rsid w:val="007F74F3"/>
    <w:rsid w:val="00805D52"/>
    <w:rsid w:val="00811E0D"/>
    <w:rsid w:val="008172E7"/>
    <w:rsid w:val="00817999"/>
    <w:rsid w:val="00822259"/>
    <w:rsid w:val="008274D9"/>
    <w:rsid w:val="00851783"/>
    <w:rsid w:val="00860CDF"/>
    <w:rsid w:val="00874C37"/>
    <w:rsid w:val="008767C3"/>
    <w:rsid w:val="00892994"/>
    <w:rsid w:val="008A0818"/>
    <w:rsid w:val="008B57B0"/>
    <w:rsid w:val="008B64FE"/>
    <w:rsid w:val="008C0B8A"/>
    <w:rsid w:val="00924BDC"/>
    <w:rsid w:val="00925CE5"/>
    <w:rsid w:val="0092679C"/>
    <w:rsid w:val="00935A9D"/>
    <w:rsid w:val="009E3051"/>
    <w:rsid w:val="009F2D4F"/>
    <w:rsid w:val="009F6039"/>
    <w:rsid w:val="00A04402"/>
    <w:rsid w:val="00A53662"/>
    <w:rsid w:val="00AA11B4"/>
    <w:rsid w:val="00AD6E29"/>
    <w:rsid w:val="00B307D5"/>
    <w:rsid w:val="00B3616C"/>
    <w:rsid w:val="00B66D5D"/>
    <w:rsid w:val="00B800FE"/>
    <w:rsid w:val="00B844EB"/>
    <w:rsid w:val="00B93917"/>
    <w:rsid w:val="00B94163"/>
    <w:rsid w:val="00B9672E"/>
    <w:rsid w:val="00BB0B06"/>
    <w:rsid w:val="00BE0E68"/>
    <w:rsid w:val="00BF6CA1"/>
    <w:rsid w:val="00C124DE"/>
    <w:rsid w:val="00C326A1"/>
    <w:rsid w:val="00C523D2"/>
    <w:rsid w:val="00C66BF3"/>
    <w:rsid w:val="00C86677"/>
    <w:rsid w:val="00CC3F15"/>
    <w:rsid w:val="00CD4CFC"/>
    <w:rsid w:val="00D32488"/>
    <w:rsid w:val="00D3332F"/>
    <w:rsid w:val="00D64AE8"/>
    <w:rsid w:val="00D94B4D"/>
    <w:rsid w:val="00DB592F"/>
    <w:rsid w:val="00DD2898"/>
    <w:rsid w:val="00EB468D"/>
    <w:rsid w:val="00EC0DA4"/>
    <w:rsid w:val="00F16972"/>
    <w:rsid w:val="00F33253"/>
    <w:rsid w:val="00F3551F"/>
    <w:rsid w:val="00F41045"/>
    <w:rsid w:val="00F61582"/>
    <w:rsid w:val="00F950F7"/>
    <w:rsid w:val="00FA3FF6"/>
    <w:rsid w:val="00FB46AF"/>
    <w:rsid w:val="00FC62C6"/>
    <w:rsid w:val="00FD5B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E15E7"/>
  <w15:chartTrackingRefBased/>
  <w15:docId w15:val="{BF550E9E-EDB4-4FC2-B1FD-C5BC89775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6A1"/>
    <w:rPr>
      <w:kern w:val="0"/>
      <w14:ligatures w14:val="none"/>
    </w:rPr>
  </w:style>
  <w:style w:type="paragraph" w:styleId="Titre1">
    <w:name w:val="heading 1"/>
    <w:basedOn w:val="Normal"/>
    <w:link w:val="Titre1Car"/>
    <w:uiPriority w:val="9"/>
    <w:qFormat/>
    <w:rsid w:val="007565D6"/>
    <w:pPr>
      <w:widowControl w:val="0"/>
      <w:autoSpaceDE w:val="0"/>
      <w:autoSpaceDN w:val="0"/>
      <w:ind w:left="532"/>
      <w:outlineLvl w:val="0"/>
    </w:pPr>
    <w:rPr>
      <w:rFonts w:ascii="Calibri" w:eastAsia="Calibri" w:hAnsi="Calibri" w:cs="Calibri"/>
      <w:b/>
      <w:bCs/>
      <w:sz w:val="20"/>
      <w:szCs w:val="20"/>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326A1"/>
    <w:pPr>
      <w:tabs>
        <w:tab w:val="center" w:pos="4536"/>
        <w:tab w:val="right" w:pos="9072"/>
      </w:tabs>
    </w:pPr>
  </w:style>
  <w:style w:type="character" w:customStyle="1" w:styleId="En-tteCar">
    <w:name w:val="En-tête Car"/>
    <w:basedOn w:val="Policepardfaut"/>
    <w:link w:val="En-tte"/>
    <w:uiPriority w:val="99"/>
    <w:rsid w:val="00C326A1"/>
  </w:style>
  <w:style w:type="paragraph" w:styleId="Pieddepage">
    <w:name w:val="footer"/>
    <w:basedOn w:val="Normal"/>
    <w:link w:val="PieddepageCar"/>
    <w:uiPriority w:val="99"/>
    <w:unhideWhenUsed/>
    <w:rsid w:val="00C326A1"/>
    <w:pPr>
      <w:tabs>
        <w:tab w:val="center" w:pos="4536"/>
        <w:tab w:val="right" w:pos="9072"/>
      </w:tabs>
    </w:pPr>
  </w:style>
  <w:style w:type="character" w:customStyle="1" w:styleId="PieddepageCar">
    <w:name w:val="Pied de page Car"/>
    <w:basedOn w:val="Policepardfaut"/>
    <w:link w:val="Pieddepage"/>
    <w:uiPriority w:val="99"/>
    <w:rsid w:val="00C326A1"/>
  </w:style>
  <w:style w:type="paragraph" w:styleId="Paragraphedeliste">
    <w:name w:val="List Paragraph"/>
    <w:basedOn w:val="Normal"/>
    <w:uiPriority w:val="34"/>
    <w:qFormat/>
    <w:rsid w:val="0001544D"/>
    <w:pPr>
      <w:ind w:left="720"/>
      <w:contextualSpacing/>
    </w:pPr>
  </w:style>
  <w:style w:type="table" w:styleId="Grilledutableau">
    <w:name w:val="Table Grid"/>
    <w:basedOn w:val="TableauNormal"/>
    <w:uiPriority w:val="39"/>
    <w:rsid w:val="00EC0D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D1F50"/>
    <w:rPr>
      <w:rFonts w:ascii="Times New Roman" w:hAnsi="Times New Roman" w:cs="Times New Roman"/>
      <w:sz w:val="24"/>
      <w:szCs w:val="24"/>
    </w:rPr>
  </w:style>
  <w:style w:type="character" w:styleId="Lienhypertexte">
    <w:name w:val="Hyperlink"/>
    <w:basedOn w:val="Policepardfaut"/>
    <w:uiPriority w:val="99"/>
    <w:unhideWhenUsed/>
    <w:rsid w:val="00B3616C"/>
    <w:rPr>
      <w:color w:val="0563C1" w:themeColor="hyperlink"/>
      <w:u w:val="single"/>
    </w:rPr>
  </w:style>
  <w:style w:type="character" w:styleId="Mentionnonrsolue">
    <w:name w:val="Unresolved Mention"/>
    <w:basedOn w:val="Policepardfaut"/>
    <w:uiPriority w:val="99"/>
    <w:semiHidden/>
    <w:unhideWhenUsed/>
    <w:rsid w:val="00B3616C"/>
    <w:rPr>
      <w:color w:val="605E5C"/>
      <w:shd w:val="clear" w:color="auto" w:fill="E1DFDD"/>
    </w:rPr>
  </w:style>
  <w:style w:type="paragraph" w:styleId="Corpsdetexte">
    <w:name w:val="Body Text"/>
    <w:basedOn w:val="Normal"/>
    <w:link w:val="CorpsdetexteCar"/>
    <w:uiPriority w:val="1"/>
    <w:qFormat/>
    <w:rsid w:val="007565D6"/>
    <w:pPr>
      <w:widowControl w:val="0"/>
      <w:autoSpaceDE w:val="0"/>
      <w:autoSpaceDN w:val="0"/>
    </w:pPr>
    <w:rPr>
      <w:rFonts w:ascii="Calibri" w:eastAsia="Calibri" w:hAnsi="Calibri" w:cs="Calibri"/>
      <w:sz w:val="20"/>
      <w:szCs w:val="20"/>
    </w:rPr>
  </w:style>
  <w:style w:type="character" w:customStyle="1" w:styleId="CorpsdetexteCar">
    <w:name w:val="Corps de texte Car"/>
    <w:basedOn w:val="Policepardfaut"/>
    <w:link w:val="Corpsdetexte"/>
    <w:uiPriority w:val="1"/>
    <w:rsid w:val="007565D6"/>
    <w:rPr>
      <w:rFonts w:ascii="Calibri" w:eastAsia="Calibri" w:hAnsi="Calibri" w:cs="Calibri"/>
      <w:kern w:val="0"/>
      <w:sz w:val="20"/>
      <w:szCs w:val="20"/>
      <w14:ligatures w14:val="none"/>
    </w:rPr>
  </w:style>
  <w:style w:type="character" w:customStyle="1" w:styleId="Titre1Car">
    <w:name w:val="Titre 1 Car"/>
    <w:basedOn w:val="Policepardfaut"/>
    <w:link w:val="Titre1"/>
    <w:uiPriority w:val="9"/>
    <w:rsid w:val="007565D6"/>
    <w:rPr>
      <w:rFonts w:ascii="Calibri" w:eastAsia="Calibri" w:hAnsi="Calibri" w:cs="Calibri"/>
      <w:b/>
      <w:bCs/>
      <w:kern w:val="0"/>
      <w:sz w:val="20"/>
      <w:szCs w:val="20"/>
      <w:u w:val="single" w:color="000000"/>
      <w14:ligatures w14:val="none"/>
    </w:rPr>
  </w:style>
  <w:style w:type="character" w:styleId="Lienhypertextesuivivisit">
    <w:name w:val="FollowedHyperlink"/>
    <w:basedOn w:val="Policepardfaut"/>
    <w:uiPriority w:val="99"/>
    <w:semiHidden/>
    <w:unhideWhenUsed/>
    <w:rsid w:val="00CD4CFC"/>
    <w:rPr>
      <w:color w:val="954F72" w:themeColor="followedHyperlink"/>
      <w:u w:val="single"/>
    </w:rPr>
  </w:style>
  <w:style w:type="character" w:styleId="lev">
    <w:name w:val="Strong"/>
    <w:basedOn w:val="Policepardfaut"/>
    <w:uiPriority w:val="22"/>
    <w:qFormat/>
    <w:rsid w:val="003A45E3"/>
    <w:rPr>
      <w:b/>
      <w:bCs/>
    </w:rPr>
  </w:style>
  <w:style w:type="paragraph" w:customStyle="1" w:styleId="loose">
    <w:name w:val="loose"/>
    <w:basedOn w:val="Normal"/>
    <w:rsid w:val="00EB468D"/>
    <w:pPr>
      <w:spacing w:before="100" w:beforeAutospacing="1" w:after="100" w:afterAutospacing="1"/>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semiHidden/>
    <w:unhideWhenUsed/>
    <w:rsid w:val="00EB468D"/>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semiHidden/>
    <w:rsid w:val="00EB468D"/>
    <w:rPr>
      <w:rFonts w:ascii="Times New Roman" w:eastAsia="Times New Roman" w:hAnsi="Times New Roman" w:cs="Times New Roman"/>
      <w:kern w:val="0"/>
      <w:sz w:val="20"/>
      <w:szCs w:val="20"/>
      <w:lang w:eastAsia="fr-FR"/>
      <w14:ligatures w14:val="none"/>
    </w:rPr>
  </w:style>
  <w:style w:type="character" w:styleId="Appelnotedebasdep">
    <w:name w:val="footnote reference"/>
    <w:uiPriority w:val="99"/>
    <w:semiHidden/>
    <w:unhideWhenUsed/>
    <w:rsid w:val="00EB468D"/>
    <w:rPr>
      <w:vertAlign w:val="superscript"/>
    </w:rPr>
  </w:style>
  <w:style w:type="paragraph" w:customStyle="1" w:styleId="Default">
    <w:name w:val="Default"/>
    <w:rsid w:val="00EB468D"/>
    <w:pPr>
      <w:autoSpaceDE w:val="0"/>
      <w:autoSpaceDN w:val="0"/>
      <w:adjustRightInd w:val="0"/>
    </w:pPr>
    <w:rPr>
      <w:rFonts w:ascii="Arial" w:eastAsia="Times New Roman" w:hAnsi="Arial" w:cs="Arial"/>
      <w:color w:val="000000"/>
      <w:kern w:val="0"/>
      <w:sz w:val="24"/>
      <w:szCs w:val="24"/>
      <w14:ligatures w14:val="none"/>
    </w:rPr>
  </w:style>
  <w:style w:type="paragraph" w:customStyle="1" w:styleId="articlecontenu">
    <w:name w:val="article : contenu"/>
    <w:basedOn w:val="Normal"/>
    <w:rsid w:val="00EB468D"/>
    <w:pPr>
      <w:autoSpaceDE w:val="0"/>
      <w:autoSpaceDN w:val="0"/>
      <w:spacing w:after="140"/>
      <w:ind w:firstLine="567"/>
      <w:jc w:val="both"/>
    </w:pPr>
    <w:rPr>
      <w:rFonts w:ascii="Arial" w:eastAsia="Times New Roman" w:hAnsi="Arial" w:cs="Arial"/>
      <w:sz w:val="20"/>
      <w:szCs w:val="20"/>
      <w:lang w:eastAsia="fr-FR"/>
    </w:rPr>
  </w:style>
  <w:style w:type="paragraph" w:customStyle="1" w:styleId="VuConsidrant">
    <w:name w:val="Vu.Considérant"/>
    <w:basedOn w:val="Normal"/>
    <w:rsid w:val="00EB468D"/>
    <w:pPr>
      <w:autoSpaceDE w:val="0"/>
      <w:autoSpaceDN w:val="0"/>
      <w:spacing w:after="140"/>
      <w:jc w:val="both"/>
    </w:pPr>
    <w:rPr>
      <w:rFonts w:ascii="Arial" w:eastAsia="Times New Roman" w:hAnsi="Arial" w:cs="Arial"/>
      <w:sz w:val="20"/>
      <w:szCs w:val="20"/>
      <w:lang w:eastAsia="fr-FR"/>
    </w:rPr>
  </w:style>
  <w:style w:type="paragraph" w:customStyle="1" w:styleId="TiretVuConsidrant">
    <w:name w:val="Tiret Vu.Considérant"/>
    <w:basedOn w:val="VuConsidrant"/>
    <w:rsid w:val="00EB468D"/>
    <w:pPr>
      <w:ind w:left="284" w:hanging="284"/>
    </w:pPr>
  </w:style>
  <w:style w:type="paragraph" w:styleId="Signature">
    <w:name w:val="Signature"/>
    <w:basedOn w:val="Normal"/>
    <w:link w:val="SignatureCar"/>
    <w:rsid w:val="00EB468D"/>
    <w:pPr>
      <w:tabs>
        <w:tab w:val="right" w:pos="6663"/>
        <w:tab w:val="right" w:pos="9923"/>
      </w:tabs>
      <w:autoSpaceDE w:val="0"/>
      <w:autoSpaceDN w:val="0"/>
      <w:ind w:left="4252"/>
      <w:jc w:val="center"/>
    </w:pPr>
    <w:rPr>
      <w:rFonts w:ascii="Arial" w:eastAsia="Times New Roman" w:hAnsi="Arial" w:cs="Arial"/>
      <w:sz w:val="20"/>
      <w:szCs w:val="20"/>
      <w:lang w:eastAsia="fr-FR"/>
    </w:rPr>
  </w:style>
  <w:style w:type="character" w:customStyle="1" w:styleId="SignatureCar">
    <w:name w:val="Signature Car"/>
    <w:basedOn w:val="Policepardfaut"/>
    <w:link w:val="Signature"/>
    <w:rsid w:val="00EB468D"/>
    <w:rPr>
      <w:rFonts w:ascii="Arial" w:eastAsia="Times New Roman" w:hAnsi="Arial" w:cs="Arial"/>
      <w:kern w:val="0"/>
      <w:sz w:val="20"/>
      <w:szCs w:val="20"/>
      <w:lang w:eastAsia="fr-FR"/>
      <w14:ligatures w14:val="none"/>
    </w:rPr>
  </w:style>
  <w:style w:type="paragraph" w:customStyle="1" w:styleId="notifi">
    <w:name w:val="notifié à"/>
    <w:basedOn w:val="Normal"/>
    <w:rsid w:val="00EB468D"/>
    <w:pPr>
      <w:autoSpaceDE w:val="0"/>
      <w:autoSpaceDN w:val="0"/>
      <w:ind w:left="567"/>
      <w:jc w:val="both"/>
    </w:pPr>
    <w:rPr>
      <w:rFonts w:ascii="Arial" w:eastAsia="Times New Roman" w:hAnsi="Arial" w:cs="Arial"/>
      <w:b/>
      <w:bCs/>
      <w:sz w:val="20"/>
      <w:szCs w:val="20"/>
      <w:lang w:eastAsia="fr-FR"/>
    </w:rPr>
  </w:style>
  <w:style w:type="paragraph" w:customStyle="1" w:styleId="recours">
    <w:name w:val="recours"/>
    <w:basedOn w:val="Normal"/>
    <w:rsid w:val="00EB468D"/>
    <w:pPr>
      <w:suppressAutoHyphens/>
      <w:autoSpaceDE w:val="0"/>
      <w:ind w:left="284" w:right="6095"/>
      <w:jc w:val="both"/>
    </w:pPr>
    <w:rPr>
      <w:rFonts w:ascii="Tahoma" w:eastAsia="Times New Roman" w:hAnsi="Tahoma" w:cs="Arial"/>
      <w:color w:val="365F91"/>
      <w:sz w:val="16"/>
      <w:szCs w:val="16"/>
      <w:lang w:eastAsia="ar-SA"/>
    </w:rPr>
  </w:style>
  <w:style w:type="paragraph" w:customStyle="1" w:styleId="Ontvotladelib">
    <w:name w:val="Ont voté la delib"/>
    <w:basedOn w:val="Normal"/>
    <w:rsid w:val="0027004F"/>
    <w:pPr>
      <w:autoSpaceDE w:val="0"/>
      <w:autoSpaceDN w:val="0"/>
      <w:spacing w:after="140"/>
      <w:jc w:val="both"/>
    </w:pPr>
    <w:rPr>
      <w:rFonts w:ascii="Arial" w:eastAsia="Times New Roman" w:hAnsi="Arial" w:cs="Arial"/>
      <w:sz w:val="20"/>
      <w:szCs w:val="20"/>
      <w:lang w:eastAsia="fr-FR"/>
    </w:rPr>
  </w:style>
  <w:style w:type="paragraph" w:styleId="Retraitcorpsdetexte">
    <w:name w:val="Body Text Indent"/>
    <w:basedOn w:val="Normal"/>
    <w:link w:val="RetraitcorpsdetexteCar"/>
    <w:uiPriority w:val="99"/>
    <w:semiHidden/>
    <w:unhideWhenUsed/>
    <w:rsid w:val="00805D52"/>
    <w:pPr>
      <w:spacing w:after="120"/>
      <w:ind w:left="283"/>
    </w:pPr>
  </w:style>
  <w:style w:type="character" w:customStyle="1" w:styleId="RetraitcorpsdetexteCar">
    <w:name w:val="Retrait corps de texte Car"/>
    <w:basedOn w:val="Policepardfaut"/>
    <w:link w:val="Retraitcorpsdetexte"/>
    <w:uiPriority w:val="99"/>
    <w:semiHidden/>
    <w:rsid w:val="00805D52"/>
    <w:rPr>
      <w:kern w:val="0"/>
      <w14:ligatures w14:val="none"/>
    </w:rPr>
  </w:style>
  <w:style w:type="paragraph" w:customStyle="1" w:styleId="LeMairerappellepropose">
    <w:name w:val="Le Maire rappelle/propose"/>
    <w:basedOn w:val="Normal"/>
    <w:rsid w:val="00805D52"/>
    <w:pPr>
      <w:autoSpaceDE w:val="0"/>
      <w:autoSpaceDN w:val="0"/>
      <w:spacing w:before="240" w:after="240"/>
      <w:jc w:val="both"/>
    </w:pPr>
    <w:rPr>
      <w:rFonts w:ascii="Arial" w:eastAsia="Times New Roman" w:hAnsi="Arial" w:cs="Arial"/>
      <w:b/>
      <w:bCs/>
      <w:sz w:val="20"/>
      <w:szCs w:val="20"/>
      <w:lang w:eastAsia="fr-FR"/>
    </w:rPr>
  </w:style>
  <w:style w:type="paragraph" w:customStyle="1" w:styleId="Style7">
    <w:name w:val="Style7"/>
    <w:basedOn w:val="Normal"/>
    <w:link w:val="Style7Car"/>
    <w:rsid w:val="00805D52"/>
    <w:pPr>
      <w:spacing w:after="120"/>
      <w:ind w:firstLine="720"/>
    </w:pPr>
    <w:rPr>
      <w:rFonts w:ascii="Trebuchet MS" w:eastAsia="Times New Roman" w:hAnsi="Trebuchet MS" w:cs="Times New Roman"/>
      <w:lang w:val="x-none" w:eastAsia="x-none"/>
    </w:rPr>
  </w:style>
  <w:style w:type="character" w:customStyle="1" w:styleId="Style7Car">
    <w:name w:val="Style7 Car"/>
    <w:link w:val="Style7"/>
    <w:rsid w:val="00805D52"/>
    <w:rPr>
      <w:rFonts w:ascii="Trebuchet MS" w:eastAsia="Times New Roman" w:hAnsi="Trebuchet MS" w:cs="Times New Roman"/>
      <w:kern w:val="0"/>
      <w:lang w:val="x-none" w:eastAsia="x-none"/>
      <w14:ligatures w14:val="none"/>
    </w:rPr>
  </w:style>
  <w:style w:type="paragraph" w:customStyle="1" w:styleId="Style5">
    <w:name w:val="Style5"/>
    <w:basedOn w:val="Normal"/>
    <w:link w:val="Style5Car"/>
    <w:rsid w:val="00805D52"/>
    <w:pPr>
      <w:keepNext/>
      <w:spacing w:before="240" w:after="60"/>
      <w:ind w:left="720"/>
      <w:outlineLvl w:val="3"/>
    </w:pPr>
    <w:rPr>
      <w:rFonts w:ascii="Trebuchet MS" w:eastAsia="Times New Roman" w:hAnsi="Trebuchet MS" w:cs="Times New Roman"/>
      <w:i/>
      <w:szCs w:val="28"/>
      <w:u w:val="single"/>
      <w:lang w:val="x-none" w:eastAsia="x-none"/>
    </w:rPr>
  </w:style>
  <w:style w:type="character" w:customStyle="1" w:styleId="Style5Car">
    <w:name w:val="Style5 Car"/>
    <w:link w:val="Style5"/>
    <w:rsid w:val="00805D52"/>
    <w:rPr>
      <w:rFonts w:ascii="Trebuchet MS" w:eastAsia="Times New Roman" w:hAnsi="Trebuchet MS" w:cs="Times New Roman"/>
      <w:i/>
      <w:kern w:val="0"/>
      <w:szCs w:val="28"/>
      <w:u w:val="single"/>
      <w:lang w:val="x-none" w:eastAsia="x-none"/>
      <w14:ligatures w14:val="none"/>
    </w:rPr>
  </w:style>
  <w:style w:type="character" w:customStyle="1" w:styleId="markedcontent">
    <w:name w:val="markedcontent"/>
    <w:basedOn w:val="Policepardfaut"/>
    <w:rsid w:val="00805D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13266">
      <w:bodyDiv w:val="1"/>
      <w:marLeft w:val="0"/>
      <w:marRight w:val="0"/>
      <w:marTop w:val="0"/>
      <w:marBottom w:val="0"/>
      <w:divBdr>
        <w:top w:val="none" w:sz="0" w:space="0" w:color="auto"/>
        <w:left w:val="none" w:sz="0" w:space="0" w:color="auto"/>
        <w:bottom w:val="none" w:sz="0" w:space="0" w:color="auto"/>
        <w:right w:val="none" w:sz="0" w:space="0" w:color="auto"/>
      </w:divBdr>
    </w:div>
    <w:div w:id="124468484">
      <w:bodyDiv w:val="1"/>
      <w:marLeft w:val="0"/>
      <w:marRight w:val="0"/>
      <w:marTop w:val="0"/>
      <w:marBottom w:val="0"/>
      <w:divBdr>
        <w:top w:val="none" w:sz="0" w:space="0" w:color="auto"/>
        <w:left w:val="none" w:sz="0" w:space="0" w:color="auto"/>
        <w:bottom w:val="none" w:sz="0" w:space="0" w:color="auto"/>
        <w:right w:val="none" w:sz="0" w:space="0" w:color="auto"/>
      </w:divBdr>
    </w:div>
    <w:div w:id="167522091">
      <w:bodyDiv w:val="1"/>
      <w:marLeft w:val="0"/>
      <w:marRight w:val="0"/>
      <w:marTop w:val="0"/>
      <w:marBottom w:val="0"/>
      <w:divBdr>
        <w:top w:val="none" w:sz="0" w:space="0" w:color="auto"/>
        <w:left w:val="none" w:sz="0" w:space="0" w:color="auto"/>
        <w:bottom w:val="none" w:sz="0" w:space="0" w:color="auto"/>
        <w:right w:val="none" w:sz="0" w:space="0" w:color="auto"/>
      </w:divBdr>
    </w:div>
    <w:div w:id="1434085881">
      <w:bodyDiv w:val="1"/>
      <w:marLeft w:val="0"/>
      <w:marRight w:val="0"/>
      <w:marTop w:val="0"/>
      <w:marBottom w:val="0"/>
      <w:divBdr>
        <w:top w:val="none" w:sz="0" w:space="0" w:color="auto"/>
        <w:left w:val="none" w:sz="0" w:space="0" w:color="auto"/>
        <w:bottom w:val="none" w:sz="0" w:space="0" w:color="auto"/>
        <w:right w:val="none" w:sz="0" w:space="0" w:color="auto"/>
      </w:divBdr>
    </w:div>
    <w:div w:id="1922789084">
      <w:bodyDiv w:val="1"/>
      <w:marLeft w:val="0"/>
      <w:marRight w:val="0"/>
      <w:marTop w:val="0"/>
      <w:marBottom w:val="0"/>
      <w:divBdr>
        <w:top w:val="none" w:sz="0" w:space="0" w:color="auto"/>
        <w:left w:val="none" w:sz="0" w:space="0" w:color="auto"/>
        <w:bottom w:val="none" w:sz="0" w:space="0" w:color="auto"/>
        <w:right w:val="none" w:sz="0" w:space="0" w:color="auto"/>
      </w:divBdr>
    </w:div>
    <w:div w:id="210163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elerecours.f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599</Words>
  <Characters>3297</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Agnès SANSONNET</dc:creator>
  <cp:keywords/>
  <dc:description/>
  <cp:lastModifiedBy>Florence MORVAN</cp:lastModifiedBy>
  <cp:revision>8</cp:revision>
  <dcterms:created xsi:type="dcterms:W3CDTF">2026-03-11T08:42:00Z</dcterms:created>
  <dcterms:modified xsi:type="dcterms:W3CDTF">2026-07-06T10:09:00Z</dcterms:modified>
</cp:coreProperties>
</file>